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58F2C" w14:textId="517846BB" w:rsidR="001938EE" w:rsidRPr="00774B5B" w:rsidRDefault="00A558D0" w:rsidP="00A37491">
      <w:pPr>
        <w:spacing w:before="81"/>
        <w:rPr>
          <w:rFonts w:cstheme="minorHAnsi"/>
          <w:b/>
          <w:color w:val="006FC0"/>
          <w:spacing w:val="-1"/>
          <w:sz w:val="24"/>
          <w:szCs w:val="24"/>
        </w:rPr>
      </w:pPr>
      <w:r w:rsidRPr="00774B5B">
        <w:rPr>
          <w:rFonts w:cstheme="minorHAnsi"/>
          <w:noProof/>
          <w:color w:val="4F81BD" w:themeColor="accent1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FD58FC3" wp14:editId="067DD36D">
            <wp:simplePos x="0" y="0"/>
            <wp:positionH relativeFrom="margin">
              <wp:align>left</wp:align>
            </wp:positionH>
            <wp:positionV relativeFrom="paragraph">
              <wp:posOffset>32657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491" w:rsidRPr="00774B5B">
        <w:rPr>
          <w:rFonts w:cstheme="minorHAnsi"/>
          <w:b/>
          <w:color w:val="4F81BD" w:themeColor="accent1"/>
          <w:sz w:val="24"/>
          <w:szCs w:val="24"/>
        </w:rPr>
        <w:t xml:space="preserve">                                   </w:t>
      </w:r>
      <w:r w:rsidR="002F5A56" w:rsidRPr="00774B5B">
        <w:rPr>
          <w:rFonts w:cstheme="minorHAnsi"/>
          <w:b/>
          <w:color w:val="4F81BD" w:themeColor="accent1"/>
          <w:sz w:val="24"/>
          <w:szCs w:val="24"/>
        </w:rPr>
        <w:t xml:space="preserve"> </w:t>
      </w:r>
      <w:r w:rsidR="00E55524" w:rsidRPr="00774B5B">
        <w:rPr>
          <w:rFonts w:cstheme="minorHAnsi"/>
          <w:b/>
          <w:color w:val="4F81BD" w:themeColor="accent1"/>
          <w:sz w:val="24"/>
          <w:szCs w:val="24"/>
        </w:rPr>
        <w:t>NHS</w:t>
      </w:r>
      <w:r w:rsidR="00E55524" w:rsidRPr="00774B5B">
        <w:rPr>
          <w:rFonts w:cstheme="minorHAnsi"/>
          <w:b/>
          <w:color w:val="006FC0"/>
          <w:spacing w:val="-9"/>
          <w:sz w:val="24"/>
          <w:szCs w:val="24"/>
        </w:rPr>
        <w:t xml:space="preserve"> </w:t>
      </w:r>
      <w:r w:rsidR="00E55524" w:rsidRPr="00774B5B">
        <w:rPr>
          <w:rFonts w:cstheme="minorHAnsi"/>
          <w:b/>
          <w:color w:val="006FC0"/>
          <w:spacing w:val="-1"/>
          <w:sz w:val="24"/>
          <w:szCs w:val="24"/>
        </w:rPr>
        <w:t>Education</w:t>
      </w:r>
      <w:r w:rsidR="00E55524" w:rsidRPr="00774B5B">
        <w:rPr>
          <w:rFonts w:cstheme="minorHAnsi"/>
          <w:b/>
          <w:color w:val="006FC0"/>
          <w:spacing w:val="-9"/>
          <w:sz w:val="24"/>
          <w:szCs w:val="24"/>
        </w:rPr>
        <w:t xml:space="preserve"> </w:t>
      </w:r>
      <w:r w:rsidR="00E55524" w:rsidRPr="00774B5B">
        <w:rPr>
          <w:rFonts w:cstheme="minorHAnsi"/>
          <w:b/>
          <w:color w:val="006FC0"/>
          <w:spacing w:val="-1"/>
          <w:sz w:val="24"/>
          <w:szCs w:val="24"/>
        </w:rPr>
        <w:t>for</w:t>
      </w:r>
      <w:r w:rsidR="00E55524" w:rsidRPr="00774B5B">
        <w:rPr>
          <w:rFonts w:cstheme="minorHAnsi"/>
          <w:b/>
          <w:color w:val="006FC0"/>
          <w:spacing w:val="-7"/>
          <w:sz w:val="24"/>
          <w:szCs w:val="24"/>
        </w:rPr>
        <w:t xml:space="preserve"> </w:t>
      </w:r>
      <w:r w:rsidR="00E55524" w:rsidRPr="00774B5B">
        <w:rPr>
          <w:rFonts w:cstheme="minorHAnsi"/>
          <w:b/>
          <w:color w:val="006FC0"/>
          <w:spacing w:val="-1"/>
          <w:sz w:val="24"/>
          <w:szCs w:val="24"/>
        </w:rPr>
        <w:t>Scotland</w:t>
      </w:r>
    </w:p>
    <w:p w14:paraId="64C20C55" w14:textId="77777777" w:rsidR="008005DE" w:rsidRPr="00543CD2" w:rsidRDefault="008005DE">
      <w:pPr>
        <w:spacing w:before="81"/>
        <w:ind w:left="2140"/>
        <w:rPr>
          <w:rFonts w:eastAsia="Calibri" w:cstheme="minorHAnsi"/>
        </w:rPr>
      </w:pPr>
    </w:p>
    <w:p w14:paraId="7473F609" w14:textId="77777777" w:rsidR="00B053F4" w:rsidRDefault="00AE2E1D" w:rsidP="00D509E5">
      <w:pPr>
        <w:pStyle w:val="Default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543CD2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                                           </w:t>
      </w:r>
    </w:p>
    <w:p w14:paraId="2352B004" w14:textId="77777777" w:rsidR="00B053F4" w:rsidRDefault="00B053F4" w:rsidP="00D509E5">
      <w:pPr>
        <w:pStyle w:val="Default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05ACA8A3" w14:textId="77777777" w:rsidR="00B053F4" w:rsidRDefault="00B053F4" w:rsidP="00D509E5">
      <w:pPr>
        <w:pStyle w:val="Default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40632FCF" w14:textId="77777777" w:rsidR="00B053F4" w:rsidRDefault="00B053F4" w:rsidP="00D509E5">
      <w:pPr>
        <w:pStyle w:val="Default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53247867" w14:textId="77777777" w:rsidR="00B053F4" w:rsidRDefault="00B053F4" w:rsidP="00D509E5">
      <w:pPr>
        <w:pStyle w:val="Default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6456482C" w14:textId="77777777" w:rsidR="00B053F4" w:rsidRDefault="00B053F4" w:rsidP="00D509E5">
      <w:pPr>
        <w:pStyle w:val="Default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p w14:paraId="0A744D95" w14:textId="31508A3A" w:rsidR="00B55E90" w:rsidRPr="00121F89" w:rsidRDefault="00B053F4" w:rsidP="00D509E5">
      <w:pPr>
        <w:pStyle w:val="Default"/>
        <w:rPr>
          <w:rFonts w:asciiTheme="minorHAnsi" w:hAnsiTheme="minorHAnsi" w:cstheme="minorHAnsi"/>
          <w:b/>
          <w:bCs/>
        </w:rPr>
      </w:pPr>
      <w:r w:rsidRPr="00121F89">
        <w:rPr>
          <w:rFonts w:asciiTheme="minorHAnsi" w:hAnsiTheme="minorHAnsi" w:cstheme="minorHAnsi"/>
          <w:b/>
          <w:bCs/>
          <w:color w:val="0070C0"/>
          <w:shd w:val="clear" w:color="auto" w:fill="FFFFFF"/>
        </w:rPr>
        <w:t>Transcript of</w:t>
      </w:r>
      <w:r w:rsidR="00DF5A86" w:rsidRPr="00121F89">
        <w:rPr>
          <w:rFonts w:asciiTheme="minorHAnsi" w:hAnsiTheme="minorHAnsi" w:cstheme="minorHAnsi"/>
          <w:b/>
          <w:bCs/>
          <w:color w:val="0070C0"/>
          <w:shd w:val="clear" w:color="auto" w:fill="FFFFFF"/>
        </w:rPr>
        <w:t xml:space="preserve"> </w:t>
      </w:r>
      <w:r w:rsidR="002B281C" w:rsidRPr="00121F89">
        <w:rPr>
          <w:rFonts w:asciiTheme="minorHAnsi" w:hAnsiTheme="minorHAnsi" w:cstheme="minorHAnsi"/>
          <w:b/>
          <w:bCs/>
          <w:color w:val="0070C0"/>
          <w:shd w:val="clear" w:color="auto" w:fill="FFFFFF"/>
        </w:rPr>
        <w:t>“’</w:t>
      </w:r>
      <w:r w:rsidR="006E396F" w:rsidRPr="00121F89">
        <w:rPr>
          <w:rFonts w:asciiTheme="minorHAnsi" w:hAnsiTheme="minorHAnsi" w:cstheme="minorHAnsi"/>
          <w:b/>
          <w:bCs/>
          <w:color w:val="0070C0"/>
          <w:shd w:val="clear" w:color="auto" w:fill="FFFFFF"/>
          <w:lang w:val="en-US"/>
        </w:rPr>
        <w:t xml:space="preserve">What Remains: using animation to engage audiences with after-death </w:t>
      </w:r>
      <w:r w:rsidR="00124206">
        <w:rPr>
          <w:rFonts w:asciiTheme="minorHAnsi" w:hAnsiTheme="minorHAnsi" w:cstheme="minorHAnsi"/>
          <w:b/>
          <w:bCs/>
          <w:color w:val="0070C0"/>
          <w:shd w:val="clear" w:color="auto" w:fill="FFFFFF"/>
          <w:lang w:val="en-US"/>
        </w:rPr>
        <w:t>p</w:t>
      </w:r>
      <w:r w:rsidR="006E396F" w:rsidRPr="00121F89">
        <w:rPr>
          <w:rFonts w:asciiTheme="minorHAnsi" w:hAnsiTheme="minorHAnsi" w:cstheme="minorHAnsi"/>
          <w:b/>
          <w:bCs/>
          <w:color w:val="0070C0"/>
          <w:shd w:val="clear" w:color="auto" w:fill="FFFFFF"/>
          <w:lang w:val="en-US"/>
        </w:rPr>
        <w:t>ractices</w:t>
      </w:r>
      <w:r w:rsidR="00121F89" w:rsidRPr="00121F89">
        <w:rPr>
          <w:rFonts w:asciiTheme="minorHAnsi" w:hAnsiTheme="minorHAnsi" w:cstheme="minorHAnsi"/>
          <w:b/>
          <w:bCs/>
          <w:color w:val="0070C0"/>
          <w:shd w:val="clear" w:color="auto" w:fill="FFFFFF"/>
          <w:lang w:val="en-US"/>
        </w:rPr>
        <w:t>’</w:t>
      </w:r>
      <w:r w:rsidR="00A863A8" w:rsidRPr="00121F89">
        <w:rPr>
          <w:rFonts w:asciiTheme="minorHAnsi" w:hAnsiTheme="minorHAnsi" w:cstheme="minorHAnsi"/>
          <w:b/>
          <w:bCs/>
          <w:color w:val="0070C0"/>
          <w:shd w:val="clear" w:color="auto" w:fill="FFFFFF"/>
        </w:rPr>
        <w:t xml:space="preserve"> </w:t>
      </w:r>
      <w:r w:rsidR="00383F3C" w:rsidRPr="00121F89">
        <w:rPr>
          <w:rFonts w:asciiTheme="minorHAnsi" w:hAnsiTheme="minorHAnsi" w:cstheme="minorHAnsi"/>
          <w:b/>
          <w:bCs/>
          <w:color w:val="0070C0"/>
          <w:shd w:val="clear" w:color="auto" w:fill="FFFFFF"/>
        </w:rPr>
        <w:t xml:space="preserve">conference </w:t>
      </w:r>
      <w:r w:rsidR="00892714" w:rsidRPr="00121F89">
        <w:rPr>
          <w:rFonts w:asciiTheme="minorHAnsi" w:hAnsiTheme="minorHAnsi" w:cstheme="minorHAnsi"/>
          <w:b/>
          <w:bCs/>
          <w:color w:val="4F81BD" w:themeColor="accent1"/>
          <w:shd w:val="clear" w:color="auto" w:fill="FFFFFF"/>
        </w:rPr>
        <w:t>film clip recording</w:t>
      </w:r>
    </w:p>
    <w:p w14:paraId="687B03A1" w14:textId="116EC983" w:rsidR="00F714DD" w:rsidRPr="00543CD2" w:rsidRDefault="00121F89" w:rsidP="00F714DD">
      <w:pPr>
        <w:rPr>
          <w:rFonts w:cstheme="minorHAnsi"/>
          <w:spacing w:val="-1"/>
        </w:rPr>
      </w:pPr>
      <w:r>
        <w:rPr>
          <w:rFonts w:cstheme="minorHAnsi"/>
          <w:spacing w:val="-1"/>
        </w:rPr>
        <w:t> </w:t>
      </w:r>
    </w:p>
    <w:p w14:paraId="77A26B9D" w14:textId="5B435BEC" w:rsidR="00D509E5" w:rsidRPr="00543CD2" w:rsidRDefault="00D509E5" w:rsidP="00582BEC">
      <w:pPr>
        <w:rPr>
          <w:rFonts w:cstheme="minorHAnsi"/>
        </w:rPr>
      </w:pPr>
    </w:p>
    <w:p w14:paraId="259E7C06" w14:textId="5DA9898E" w:rsidR="0026050F" w:rsidRPr="0026050F" w:rsidRDefault="002959AA" w:rsidP="0026050F">
      <w:pPr>
        <w:rPr>
          <w:rFonts w:cstheme="minorHAnsi"/>
          <w:lang w:val="en-GB"/>
        </w:rPr>
      </w:pPr>
      <w:r w:rsidRPr="00543CD2">
        <w:rPr>
          <w:rFonts w:cstheme="minorHAnsi"/>
          <w:b/>
          <w:bCs/>
        </w:rPr>
        <w:t>Speaker</w:t>
      </w:r>
      <w:r w:rsidRPr="00543CD2">
        <w:rPr>
          <w:rFonts w:cstheme="minorHAnsi"/>
        </w:rPr>
        <w:t>:</w:t>
      </w:r>
      <w:r w:rsidR="00792596">
        <w:rPr>
          <w:rFonts w:cstheme="minorHAnsi"/>
        </w:rPr>
        <w:t xml:space="preserve"> </w:t>
      </w:r>
      <w:r w:rsidR="0026050F" w:rsidRPr="0026050F">
        <w:rPr>
          <w:rFonts w:cstheme="minorHAnsi"/>
          <w:lang w:val="en-GB"/>
        </w:rPr>
        <w:t xml:space="preserve">Professor Erica </w:t>
      </w:r>
      <w:r w:rsidR="00D2515C" w:rsidRPr="0026050F">
        <w:rPr>
          <w:rFonts w:cstheme="minorHAnsi"/>
          <w:lang w:val="en-GB"/>
        </w:rPr>
        <w:t>Borgstrom</w:t>
      </w:r>
      <w:r w:rsidR="00D2515C">
        <w:rPr>
          <w:rFonts w:cstheme="minorHAnsi"/>
          <w:lang w:val="en-GB"/>
        </w:rPr>
        <w:t>,</w:t>
      </w:r>
      <w:r w:rsidR="00D2515C" w:rsidRPr="0026050F">
        <w:rPr>
          <w:rFonts w:cstheme="minorHAnsi"/>
          <w:lang w:val="en-GB"/>
        </w:rPr>
        <w:t xml:space="preserve"> Professor</w:t>
      </w:r>
      <w:r w:rsidR="0026050F" w:rsidRPr="0026050F">
        <w:rPr>
          <w:rFonts w:cstheme="minorHAnsi"/>
          <w:lang w:val="en-GB"/>
        </w:rPr>
        <w:t xml:space="preserve"> of Medical Anthropology</w:t>
      </w:r>
      <w:r w:rsidR="00D2515C">
        <w:rPr>
          <w:rFonts w:cstheme="minorHAnsi"/>
          <w:lang w:val="en-GB"/>
        </w:rPr>
        <w:t xml:space="preserve">, </w:t>
      </w:r>
      <w:r w:rsidR="0026050F" w:rsidRPr="0026050F">
        <w:rPr>
          <w:rFonts w:cstheme="minorHAnsi"/>
          <w:lang w:val="en-GB"/>
        </w:rPr>
        <w:t>The Open University</w:t>
      </w:r>
    </w:p>
    <w:p w14:paraId="0D4E86A9" w14:textId="4C08ABA6" w:rsidR="003051A2" w:rsidRDefault="003051A2" w:rsidP="00C207C4">
      <w:pPr>
        <w:rPr>
          <w:rFonts w:cstheme="minorHAnsi"/>
        </w:rPr>
      </w:pPr>
    </w:p>
    <w:p w14:paraId="3B75CC7A" w14:textId="14A6DE6B" w:rsidR="00080F92" w:rsidRPr="00080F92" w:rsidRDefault="00080F92" w:rsidP="00080F92">
      <w:pPr>
        <w:rPr>
          <w:rFonts w:cstheme="minorHAnsi"/>
        </w:rPr>
      </w:pPr>
      <w:r w:rsidRPr="00080F92">
        <w:rPr>
          <w:rFonts w:cstheme="minorHAnsi"/>
        </w:rPr>
        <w:t>Hi, I'm Erica Borgst</w:t>
      </w:r>
      <w:r w:rsidR="00EB580D">
        <w:rPr>
          <w:rFonts w:cstheme="minorHAnsi"/>
        </w:rPr>
        <w:t>r</w:t>
      </w:r>
      <w:r w:rsidRPr="00080F92">
        <w:rPr>
          <w:rFonts w:cstheme="minorHAnsi"/>
        </w:rPr>
        <w:t>om.</w:t>
      </w:r>
      <w:r w:rsidR="00706CBB">
        <w:rPr>
          <w:rFonts w:cstheme="minorHAnsi"/>
        </w:rPr>
        <w:t xml:space="preserve"> </w:t>
      </w:r>
      <w:r w:rsidRPr="00080F92">
        <w:rPr>
          <w:rFonts w:cstheme="minorHAnsi"/>
        </w:rPr>
        <w:t>I'm a Professor of Medical Anthropology at the Open</w:t>
      </w:r>
      <w:r w:rsidR="00720B31">
        <w:rPr>
          <w:rFonts w:cstheme="minorHAnsi"/>
        </w:rPr>
        <w:t xml:space="preserve"> </w:t>
      </w:r>
      <w:r w:rsidRPr="00080F92">
        <w:rPr>
          <w:rFonts w:cstheme="minorHAnsi"/>
        </w:rPr>
        <w:t xml:space="preserve">University where I </w:t>
      </w:r>
      <w:proofErr w:type="spellStart"/>
      <w:r w:rsidRPr="00080F92">
        <w:rPr>
          <w:rFonts w:cstheme="minorHAnsi"/>
        </w:rPr>
        <w:t>specialise</w:t>
      </w:r>
      <w:proofErr w:type="spellEnd"/>
      <w:r w:rsidRPr="00080F92">
        <w:rPr>
          <w:rFonts w:cstheme="minorHAnsi"/>
        </w:rPr>
        <w:t xml:space="preserve"> in researching a topic</w:t>
      </w:r>
      <w:r w:rsidR="00706CBB">
        <w:rPr>
          <w:rFonts w:cstheme="minorHAnsi"/>
        </w:rPr>
        <w:t xml:space="preserve"> </w:t>
      </w:r>
      <w:r w:rsidRPr="00080F92">
        <w:rPr>
          <w:rFonts w:cstheme="minorHAnsi"/>
        </w:rPr>
        <w:t>that is known as death studies.</w:t>
      </w:r>
      <w:r w:rsidR="00720B31">
        <w:rPr>
          <w:rFonts w:cstheme="minorHAnsi"/>
        </w:rPr>
        <w:t xml:space="preserve"> </w:t>
      </w:r>
      <w:r w:rsidRPr="00080F92">
        <w:rPr>
          <w:rFonts w:cstheme="minorHAnsi"/>
        </w:rPr>
        <w:t>I particularly focus on palliative and end of life care</w:t>
      </w:r>
      <w:r w:rsidR="008C0493">
        <w:rPr>
          <w:rFonts w:cstheme="minorHAnsi"/>
        </w:rPr>
        <w:t xml:space="preserve"> </w:t>
      </w:r>
      <w:r w:rsidRPr="00080F92">
        <w:rPr>
          <w:rFonts w:cstheme="minorHAnsi"/>
        </w:rPr>
        <w:t>and people's experiences of care</w:t>
      </w:r>
      <w:r w:rsidR="00720B31">
        <w:rPr>
          <w:rFonts w:cstheme="minorHAnsi"/>
        </w:rPr>
        <w:t xml:space="preserve"> </w:t>
      </w:r>
      <w:r w:rsidRPr="00080F92">
        <w:rPr>
          <w:rFonts w:cstheme="minorHAnsi"/>
        </w:rPr>
        <w:t>and bereavement. At the Open University</w:t>
      </w:r>
      <w:r w:rsidR="00C321B0">
        <w:rPr>
          <w:rFonts w:cstheme="minorHAnsi"/>
        </w:rPr>
        <w:t>,</w:t>
      </w:r>
      <w:r w:rsidR="008C0493">
        <w:rPr>
          <w:rFonts w:cstheme="minorHAnsi"/>
        </w:rPr>
        <w:t xml:space="preserve"> </w:t>
      </w:r>
      <w:r w:rsidRPr="00080F92">
        <w:rPr>
          <w:rFonts w:cstheme="minorHAnsi"/>
        </w:rPr>
        <w:t>I'm also one of several Open Media Fellows,</w:t>
      </w:r>
      <w:r w:rsidR="00720B31">
        <w:rPr>
          <w:rFonts w:cstheme="minorHAnsi"/>
        </w:rPr>
        <w:t xml:space="preserve"> </w:t>
      </w:r>
      <w:r w:rsidRPr="00080F92">
        <w:rPr>
          <w:rFonts w:cstheme="minorHAnsi"/>
        </w:rPr>
        <w:t xml:space="preserve">a unique role within our </w:t>
      </w:r>
      <w:r w:rsidR="00C321B0">
        <w:rPr>
          <w:rFonts w:cstheme="minorHAnsi"/>
        </w:rPr>
        <w:t>u</w:t>
      </w:r>
      <w:r w:rsidRPr="00080F92">
        <w:rPr>
          <w:rFonts w:cstheme="minorHAnsi"/>
        </w:rPr>
        <w:t>niversity</w:t>
      </w:r>
      <w:r w:rsidR="00C321B0">
        <w:rPr>
          <w:rFonts w:cstheme="minorHAnsi"/>
        </w:rPr>
        <w:t xml:space="preserve"> </w:t>
      </w:r>
      <w:r w:rsidRPr="00080F92">
        <w:rPr>
          <w:rFonts w:cstheme="minorHAnsi"/>
        </w:rPr>
        <w:t xml:space="preserve">that works on commissioning, </w:t>
      </w:r>
      <w:r w:rsidR="00C321B0" w:rsidRPr="00080F92">
        <w:rPr>
          <w:rFonts w:cstheme="minorHAnsi"/>
        </w:rPr>
        <w:t>creating, and</w:t>
      </w:r>
      <w:r w:rsidRPr="00080F92">
        <w:rPr>
          <w:rFonts w:cstheme="minorHAnsi"/>
        </w:rPr>
        <w:t xml:space="preserve"> curating content for public education.</w:t>
      </w:r>
    </w:p>
    <w:p w14:paraId="31324102" w14:textId="77777777" w:rsidR="00080F92" w:rsidRPr="00080F92" w:rsidRDefault="00080F92" w:rsidP="00080F92">
      <w:pPr>
        <w:rPr>
          <w:rFonts w:cstheme="minorHAnsi"/>
        </w:rPr>
      </w:pPr>
    </w:p>
    <w:p w14:paraId="38D81D29" w14:textId="407EFCCC" w:rsidR="00080F92" w:rsidRPr="00080F92" w:rsidRDefault="00080F92" w:rsidP="00080F92">
      <w:pPr>
        <w:rPr>
          <w:rFonts w:cstheme="minorHAnsi"/>
        </w:rPr>
      </w:pPr>
      <w:r w:rsidRPr="00080F92">
        <w:rPr>
          <w:rFonts w:cstheme="minorHAnsi"/>
        </w:rPr>
        <w:t xml:space="preserve">My session is about what do we do with our </w:t>
      </w:r>
      <w:r w:rsidR="00C321B0" w:rsidRPr="00080F92">
        <w:rPr>
          <w:rFonts w:cstheme="minorHAnsi"/>
        </w:rPr>
        <w:t>dead. It</w:t>
      </w:r>
      <w:r w:rsidRPr="00080F92">
        <w:rPr>
          <w:rFonts w:cstheme="minorHAnsi"/>
        </w:rPr>
        <w:t xml:space="preserve"> kind of makes it think</w:t>
      </w:r>
      <w:r w:rsidR="00720B31">
        <w:rPr>
          <w:rFonts w:cstheme="minorHAnsi"/>
        </w:rPr>
        <w:t xml:space="preserve"> </w:t>
      </w:r>
      <w:r w:rsidRPr="00080F92">
        <w:rPr>
          <w:rFonts w:cstheme="minorHAnsi"/>
        </w:rPr>
        <w:t>that it's always been the same, but has it?</w:t>
      </w:r>
      <w:r w:rsidR="00720B31">
        <w:rPr>
          <w:rFonts w:cstheme="minorHAnsi"/>
        </w:rPr>
        <w:t xml:space="preserve"> </w:t>
      </w:r>
      <w:r w:rsidRPr="00080F92">
        <w:rPr>
          <w:rFonts w:cstheme="minorHAnsi"/>
        </w:rPr>
        <w:t>I use an example of an award-winning animation</w:t>
      </w:r>
      <w:r w:rsidR="008C0493">
        <w:rPr>
          <w:rFonts w:cstheme="minorHAnsi"/>
        </w:rPr>
        <w:t xml:space="preserve"> </w:t>
      </w:r>
      <w:r w:rsidRPr="00080F92">
        <w:rPr>
          <w:rFonts w:cstheme="minorHAnsi"/>
        </w:rPr>
        <w:t xml:space="preserve">that I've been involved in to think about how we </w:t>
      </w:r>
      <w:r w:rsidR="00C321B0" w:rsidRPr="00080F92">
        <w:rPr>
          <w:rFonts w:cstheme="minorHAnsi"/>
        </w:rPr>
        <w:t>engage with</w:t>
      </w:r>
      <w:r w:rsidRPr="00080F92">
        <w:rPr>
          <w:rFonts w:cstheme="minorHAnsi"/>
        </w:rPr>
        <w:t xml:space="preserve"> audiences educationally, </w:t>
      </w:r>
      <w:r w:rsidR="00C321B0" w:rsidRPr="00080F92">
        <w:rPr>
          <w:rFonts w:cstheme="minorHAnsi"/>
        </w:rPr>
        <w:t>emotionally, and</w:t>
      </w:r>
      <w:r w:rsidRPr="00080F92">
        <w:rPr>
          <w:rFonts w:cstheme="minorHAnsi"/>
        </w:rPr>
        <w:t xml:space="preserve"> creatively to think about issues</w:t>
      </w:r>
      <w:r w:rsidR="008C0493">
        <w:rPr>
          <w:rFonts w:cstheme="minorHAnsi"/>
        </w:rPr>
        <w:t xml:space="preserve"> </w:t>
      </w:r>
      <w:r w:rsidRPr="00080F92">
        <w:rPr>
          <w:rFonts w:cstheme="minorHAnsi"/>
        </w:rPr>
        <w:t xml:space="preserve">around death and </w:t>
      </w:r>
      <w:r w:rsidR="00C321B0" w:rsidRPr="00080F92">
        <w:rPr>
          <w:rFonts w:cstheme="minorHAnsi"/>
        </w:rPr>
        <w:t>bereavement. This</w:t>
      </w:r>
      <w:r w:rsidRPr="00080F92">
        <w:rPr>
          <w:rFonts w:cstheme="minorHAnsi"/>
        </w:rPr>
        <w:t xml:space="preserve"> </w:t>
      </w:r>
      <w:proofErr w:type="gramStart"/>
      <w:r w:rsidRPr="00080F92">
        <w:rPr>
          <w:rFonts w:cstheme="minorHAnsi"/>
        </w:rPr>
        <w:t>particular animation</w:t>
      </w:r>
      <w:proofErr w:type="gramEnd"/>
      <w:r w:rsidR="00C321B0">
        <w:rPr>
          <w:rFonts w:cstheme="minorHAnsi"/>
        </w:rPr>
        <w:t xml:space="preserve"> </w:t>
      </w:r>
      <w:r w:rsidRPr="00080F92">
        <w:rPr>
          <w:rFonts w:cstheme="minorHAnsi"/>
        </w:rPr>
        <w:t>that I showcase in my talk explores a diversity of practices</w:t>
      </w:r>
      <w:r w:rsidR="00720B31">
        <w:rPr>
          <w:rFonts w:cstheme="minorHAnsi"/>
        </w:rPr>
        <w:t xml:space="preserve"> </w:t>
      </w:r>
      <w:r w:rsidRPr="00080F92">
        <w:rPr>
          <w:rFonts w:cstheme="minorHAnsi"/>
        </w:rPr>
        <w:t>around what is done</w:t>
      </w:r>
      <w:r w:rsidR="00C321B0">
        <w:rPr>
          <w:rFonts w:cstheme="minorHAnsi"/>
        </w:rPr>
        <w:t xml:space="preserve"> </w:t>
      </w:r>
      <w:r w:rsidRPr="00080F92">
        <w:rPr>
          <w:rFonts w:cstheme="minorHAnsi"/>
        </w:rPr>
        <w:t>after someone dies, opening to questioning about</w:t>
      </w:r>
      <w:r w:rsidR="00C321B0">
        <w:rPr>
          <w:rFonts w:cstheme="minorHAnsi"/>
        </w:rPr>
        <w:t xml:space="preserve"> </w:t>
      </w:r>
      <w:r w:rsidRPr="00080F92">
        <w:rPr>
          <w:rFonts w:cstheme="minorHAnsi"/>
        </w:rPr>
        <w:t>what one may want and what the future potentially holds.</w:t>
      </w:r>
      <w:r w:rsidR="00C321B0">
        <w:rPr>
          <w:rFonts w:cstheme="minorHAnsi"/>
        </w:rPr>
        <w:t xml:space="preserve"> </w:t>
      </w:r>
      <w:r w:rsidRPr="00080F92">
        <w:rPr>
          <w:rFonts w:cstheme="minorHAnsi"/>
        </w:rPr>
        <w:t>The animation was created for OU Connect</w:t>
      </w:r>
      <w:r w:rsidR="00C321B0">
        <w:rPr>
          <w:rFonts w:cstheme="minorHAnsi"/>
        </w:rPr>
        <w:t xml:space="preserve"> </w:t>
      </w:r>
      <w:r w:rsidRPr="00080F92">
        <w:rPr>
          <w:rFonts w:cstheme="minorHAnsi"/>
        </w:rPr>
        <w:t>to provide educational materials supporting the OU BBC</w:t>
      </w:r>
      <w:r w:rsidR="00C321B0">
        <w:rPr>
          <w:rFonts w:cstheme="minorHAnsi"/>
        </w:rPr>
        <w:t xml:space="preserve"> </w:t>
      </w:r>
      <w:r w:rsidRPr="00080F92">
        <w:rPr>
          <w:rFonts w:cstheme="minorHAnsi"/>
        </w:rPr>
        <w:t xml:space="preserve">co-production, Stacey Dooley: Inside the </w:t>
      </w:r>
      <w:r w:rsidR="00C321B0" w:rsidRPr="00080F92">
        <w:rPr>
          <w:rFonts w:cstheme="minorHAnsi"/>
        </w:rPr>
        <w:t>Undertakers, which</w:t>
      </w:r>
      <w:r w:rsidRPr="00080F92">
        <w:rPr>
          <w:rFonts w:cstheme="minorHAnsi"/>
        </w:rPr>
        <w:t xml:space="preserve"> I was one of the academic consultants for.</w:t>
      </w:r>
    </w:p>
    <w:p w14:paraId="55E388DB" w14:textId="77777777" w:rsidR="00080F92" w:rsidRPr="00080F92" w:rsidRDefault="00080F92" w:rsidP="00080F92">
      <w:pPr>
        <w:rPr>
          <w:rFonts w:cstheme="minorHAnsi"/>
        </w:rPr>
      </w:pPr>
    </w:p>
    <w:p w14:paraId="6A38EC6B" w14:textId="721206FB" w:rsidR="001D022F" w:rsidRDefault="00080F92" w:rsidP="00080F92">
      <w:pPr>
        <w:rPr>
          <w:rFonts w:cstheme="minorHAnsi"/>
        </w:rPr>
      </w:pPr>
      <w:r w:rsidRPr="00080F92">
        <w:rPr>
          <w:rFonts w:cstheme="minorHAnsi"/>
        </w:rPr>
        <w:t>There are three key learning points</w:t>
      </w:r>
      <w:r w:rsidR="00C321B0">
        <w:rPr>
          <w:rFonts w:cstheme="minorHAnsi"/>
        </w:rPr>
        <w:t xml:space="preserve"> </w:t>
      </w:r>
      <w:r w:rsidRPr="00080F92">
        <w:rPr>
          <w:rFonts w:cstheme="minorHAnsi"/>
        </w:rPr>
        <w:t xml:space="preserve">as part of my </w:t>
      </w:r>
      <w:r w:rsidR="00032D5C" w:rsidRPr="00080F92">
        <w:rPr>
          <w:rFonts w:cstheme="minorHAnsi"/>
        </w:rPr>
        <w:t>presentation. The</w:t>
      </w:r>
      <w:r w:rsidRPr="00080F92">
        <w:rPr>
          <w:rFonts w:cstheme="minorHAnsi"/>
        </w:rPr>
        <w:t xml:space="preserve"> first is embedded within the animation </w:t>
      </w:r>
      <w:r w:rsidR="00C321B0" w:rsidRPr="00080F92">
        <w:rPr>
          <w:rFonts w:cstheme="minorHAnsi"/>
        </w:rPr>
        <w:t>itself. Within</w:t>
      </w:r>
      <w:r w:rsidRPr="00080F92">
        <w:rPr>
          <w:rFonts w:cstheme="minorHAnsi"/>
        </w:rPr>
        <w:t xml:space="preserve"> that, we can explore that what people do</w:t>
      </w:r>
      <w:r w:rsidR="00C321B0">
        <w:rPr>
          <w:rFonts w:cstheme="minorHAnsi"/>
        </w:rPr>
        <w:t xml:space="preserve"> </w:t>
      </w:r>
      <w:r w:rsidRPr="00080F92">
        <w:rPr>
          <w:rFonts w:cstheme="minorHAnsi"/>
        </w:rPr>
        <w:t>with their dead is incredibly diverse over time and place.</w:t>
      </w:r>
    </w:p>
    <w:p w14:paraId="43300EF9" w14:textId="77777777" w:rsidR="001D022F" w:rsidRDefault="001D022F" w:rsidP="00080F92">
      <w:pPr>
        <w:rPr>
          <w:rFonts w:cstheme="minorHAnsi"/>
        </w:rPr>
      </w:pPr>
    </w:p>
    <w:p w14:paraId="2742E55A" w14:textId="24D2B9D6" w:rsidR="00080F92" w:rsidRPr="00080F92" w:rsidRDefault="001D022F" w:rsidP="00080F92">
      <w:pPr>
        <w:rPr>
          <w:rFonts w:cstheme="minorHAnsi"/>
        </w:rPr>
      </w:pPr>
      <w:r>
        <w:rPr>
          <w:rFonts w:cstheme="minorHAnsi"/>
        </w:rPr>
        <w:t xml:space="preserve"> </w:t>
      </w:r>
      <w:r w:rsidR="00080F92" w:rsidRPr="00080F92">
        <w:rPr>
          <w:rFonts w:cstheme="minorHAnsi"/>
        </w:rPr>
        <w:t>The second learning point in my presentation is about using</w:t>
      </w:r>
      <w:r>
        <w:rPr>
          <w:rFonts w:cstheme="minorHAnsi"/>
        </w:rPr>
        <w:t xml:space="preserve"> </w:t>
      </w:r>
      <w:r w:rsidR="00080F92" w:rsidRPr="00080F92">
        <w:rPr>
          <w:rFonts w:cstheme="minorHAnsi"/>
        </w:rPr>
        <w:t>animation as part of public engagement.</w:t>
      </w:r>
    </w:p>
    <w:p w14:paraId="0F096E4D" w14:textId="22E0D5E3" w:rsidR="00080F92" w:rsidRPr="00080F92" w:rsidRDefault="00080F92" w:rsidP="00080F92">
      <w:pPr>
        <w:rPr>
          <w:rFonts w:cstheme="minorHAnsi"/>
        </w:rPr>
      </w:pPr>
      <w:r w:rsidRPr="00080F92">
        <w:rPr>
          <w:rFonts w:cstheme="minorHAnsi"/>
        </w:rPr>
        <w:t>What I have found in my work through the Open University is</w:t>
      </w:r>
      <w:r w:rsidR="00C2788D">
        <w:rPr>
          <w:rFonts w:cstheme="minorHAnsi"/>
        </w:rPr>
        <w:t xml:space="preserve"> </w:t>
      </w:r>
      <w:r w:rsidRPr="00080F92">
        <w:rPr>
          <w:rFonts w:cstheme="minorHAnsi"/>
        </w:rPr>
        <w:t>that it's quite incredible what can be done</w:t>
      </w:r>
      <w:r w:rsidR="001D022F">
        <w:rPr>
          <w:rFonts w:cstheme="minorHAnsi"/>
        </w:rPr>
        <w:t xml:space="preserve"> </w:t>
      </w:r>
      <w:r w:rsidRPr="00080F92">
        <w:rPr>
          <w:rFonts w:cstheme="minorHAnsi"/>
        </w:rPr>
        <w:t>through using animation, by engaging people</w:t>
      </w:r>
      <w:r w:rsidR="001D022F">
        <w:rPr>
          <w:rFonts w:cstheme="minorHAnsi"/>
        </w:rPr>
        <w:t xml:space="preserve"> </w:t>
      </w:r>
      <w:r w:rsidRPr="00080F92">
        <w:rPr>
          <w:rFonts w:cstheme="minorHAnsi"/>
        </w:rPr>
        <w:t>to think about different topics in a way they might</w:t>
      </w:r>
    </w:p>
    <w:p w14:paraId="0BBA22E5" w14:textId="77777777" w:rsidR="00080F92" w:rsidRPr="00080F92" w:rsidRDefault="00080F92" w:rsidP="00080F92">
      <w:pPr>
        <w:rPr>
          <w:rFonts w:cstheme="minorHAnsi"/>
        </w:rPr>
      </w:pPr>
      <w:r w:rsidRPr="00080F92">
        <w:rPr>
          <w:rFonts w:cstheme="minorHAnsi"/>
        </w:rPr>
        <w:t>not have done so before.</w:t>
      </w:r>
    </w:p>
    <w:p w14:paraId="7ED96C27" w14:textId="77777777" w:rsidR="00080F92" w:rsidRPr="00080F92" w:rsidRDefault="00080F92" w:rsidP="00080F92">
      <w:pPr>
        <w:rPr>
          <w:rFonts w:cstheme="minorHAnsi"/>
        </w:rPr>
      </w:pPr>
    </w:p>
    <w:p w14:paraId="42248469" w14:textId="47DA023F" w:rsidR="00080F92" w:rsidRPr="00080F92" w:rsidRDefault="00720B31" w:rsidP="00080F92">
      <w:pPr>
        <w:rPr>
          <w:rFonts w:cstheme="minorHAnsi"/>
        </w:rPr>
      </w:pPr>
      <w:r w:rsidRPr="00080F92">
        <w:rPr>
          <w:rFonts w:cstheme="minorHAnsi"/>
        </w:rPr>
        <w:t>So,</w:t>
      </w:r>
      <w:r w:rsidR="00080F92" w:rsidRPr="00080F92">
        <w:rPr>
          <w:rFonts w:cstheme="minorHAnsi"/>
        </w:rPr>
        <w:t xml:space="preserve"> for example, in this animation, we're getting people</w:t>
      </w:r>
      <w:r w:rsidR="001D022F">
        <w:rPr>
          <w:rFonts w:cstheme="minorHAnsi"/>
        </w:rPr>
        <w:t xml:space="preserve"> </w:t>
      </w:r>
      <w:r w:rsidR="00080F92" w:rsidRPr="00080F92">
        <w:rPr>
          <w:rFonts w:cstheme="minorHAnsi"/>
        </w:rPr>
        <w:t>to think about what happens to someone after they die,</w:t>
      </w:r>
      <w:r w:rsidR="0015662A">
        <w:rPr>
          <w:rFonts w:cstheme="minorHAnsi"/>
        </w:rPr>
        <w:t> </w:t>
      </w:r>
      <w:r w:rsidR="00080F92" w:rsidRPr="00080F92">
        <w:rPr>
          <w:rFonts w:cstheme="minorHAnsi"/>
        </w:rPr>
        <w:t>and that this can be incredibly varied,</w:t>
      </w:r>
      <w:r w:rsidR="0015662A">
        <w:rPr>
          <w:rFonts w:cstheme="minorHAnsi"/>
        </w:rPr>
        <w:t> </w:t>
      </w:r>
      <w:r w:rsidR="00080F92" w:rsidRPr="00080F92">
        <w:rPr>
          <w:rFonts w:cstheme="minorHAnsi"/>
        </w:rPr>
        <w:t>which in turn can enable them to explore about</w:t>
      </w:r>
      <w:r w:rsidR="001D022F">
        <w:rPr>
          <w:rFonts w:cstheme="minorHAnsi"/>
        </w:rPr>
        <w:t xml:space="preserve"> </w:t>
      </w:r>
      <w:r w:rsidR="00080F92" w:rsidRPr="00080F92">
        <w:rPr>
          <w:rFonts w:cstheme="minorHAnsi"/>
        </w:rPr>
        <w:t>what they might want to happen to them</w:t>
      </w:r>
      <w:r w:rsidR="001D022F">
        <w:rPr>
          <w:rFonts w:cstheme="minorHAnsi"/>
        </w:rPr>
        <w:t xml:space="preserve"> </w:t>
      </w:r>
      <w:r w:rsidR="00080F92" w:rsidRPr="00080F92">
        <w:rPr>
          <w:rFonts w:cstheme="minorHAnsi"/>
        </w:rPr>
        <w:t>or someone close to them, and why that matters,</w:t>
      </w:r>
      <w:r w:rsidR="00C2788D">
        <w:rPr>
          <w:rFonts w:cstheme="minorHAnsi"/>
        </w:rPr>
        <w:t xml:space="preserve"> </w:t>
      </w:r>
      <w:r w:rsidR="00080F92" w:rsidRPr="00080F92">
        <w:rPr>
          <w:rFonts w:cstheme="minorHAnsi"/>
        </w:rPr>
        <w:t>or perhaps not at all.</w:t>
      </w:r>
      <w:r w:rsidR="00C2788D">
        <w:rPr>
          <w:rFonts w:cstheme="minorHAnsi"/>
        </w:rPr>
        <w:t xml:space="preserve"> </w:t>
      </w:r>
      <w:r w:rsidR="00080F92" w:rsidRPr="00080F92">
        <w:rPr>
          <w:rFonts w:cstheme="minorHAnsi"/>
        </w:rPr>
        <w:t>The animation itself can also be incredibly useful</w:t>
      </w:r>
      <w:r w:rsidR="00C2788D">
        <w:rPr>
          <w:rFonts w:cstheme="minorHAnsi"/>
        </w:rPr>
        <w:t xml:space="preserve"> </w:t>
      </w:r>
      <w:r w:rsidR="00080F92" w:rsidRPr="00080F92">
        <w:rPr>
          <w:rFonts w:cstheme="minorHAnsi"/>
        </w:rPr>
        <w:t>for training staff to examine their own assumptions</w:t>
      </w:r>
      <w:r w:rsidR="00C2788D">
        <w:rPr>
          <w:rFonts w:cstheme="minorHAnsi"/>
        </w:rPr>
        <w:t xml:space="preserve"> </w:t>
      </w:r>
      <w:r w:rsidR="00080F92" w:rsidRPr="00080F92">
        <w:rPr>
          <w:rFonts w:cstheme="minorHAnsi"/>
        </w:rPr>
        <w:t>and biases, and to perhaps provide them</w:t>
      </w:r>
      <w:r w:rsidR="00C2788D">
        <w:rPr>
          <w:rFonts w:cstheme="minorHAnsi"/>
        </w:rPr>
        <w:t xml:space="preserve"> </w:t>
      </w:r>
      <w:r w:rsidR="00080F92" w:rsidRPr="00080F92">
        <w:rPr>
          <w:rFonts w:cstheme="minorHAnsi"/>
        </w:rPr>
        <w:t>with some conversation starters.</w:t>
      </w:r>
    </w:p>
    <w:p w14:paraId="0DF8972D" w14:textId="77777777" w:rsidR="00080F92" w:rsidRPr="00080F92" w:rsidRDefault="00080F92" w:rsidP="00080F92">
      <w:pPr>
        <w:rPr>
          <w:rFonts w:cstheme="minorHAnsi"/>
        </w:rPr>
      </w:pPr>
    </w:p>
    <w:p w14:paraId="4E733B49" w14:textId="457C004C" w:rsidR="00080F92" w:rsidRPr="00080F92" w:rsidRDefault="00080F92" w:rsidP="00080F92">
      <w:pPr>
        <w:rPr>
          <w:rFonts w:cstheme="minorHAnsi"/>
        </w:rPr>
      </w:pPr>
      <w:r w:rsidRPr="00080F92">
        <w:rPr>
          <w:rFonts w:cstheme="minorHAnsi"/>
        </w:rPr>
        <w:t>The last learning point in my presentation that I like</w:t>
      </w:r>
      <w:r w:rsidR="0015662A">
        <w:rPr>
          <w:rFonts w:cstheme="minorHAnsi"/>
        </w:rPr>
        <w:t xml:space="preserve"> </w:t>
      </w:r>
      <w:r w:rsidRPr="00080F92">
        <w:rPr>
          <w:rFonts w:cstheme="minorHAnsi"/>
        </w:rPr>
        <w:t>to explore is how using animation as an art form allows us</w:t>
      </w:r>
      <w:r w:rsidR="0015662A">
        <w:rPr>
          <w:rFonts w:cstheme="minorHAnsi"/>
        </w:rPr>
        <w:t xml:space="preserve"> </w:t>
      </w:r>
      <w:r w:rsidRPr="00080F92">
        <w:rPr>
          <w:rFonts w:cstheme="minorHAnsi"/>
        </w:rPr>
        <w:t>to combine artistic elements, language</w:t>
      </w:r>
      <w:r w:rsidR="0015662A">
        <w:rPr>
          <w:rFonts w:cstheme="minorHAnsi"/>
        </w:rPr>
        <w:t xml:space="preserve"> </w:t>
      </w:r>
      <w:r w:rsidRPr="00080F92">
        <w:rPr>
          <w:rFonts w:cstheme="minorHAnsi"/>
        </w:rPr>
        <w:t>and music, to engage people</w:t>
      </w:r>
      <w:r w:rsidR="0015662A">
        <w:rPr>
          <w:rFonts w:cstheme="minorHAnsi"/>
        </w:rPr>
        <w:t xml:space="preserve"> </w:t>
      </w:r>
      <w:r w:rsidRPr="00080F92">
        <w:rPr>
          <w:rFonts w:cstheme="minorHAnsi"/>
        </w:rPr>
        <w:t>with big life questions in a non-threatening way,</w:t>
      </w:r>
      <w:r w:rsidR="0015662A">
        <w:rPr>
          <w:rFonts w:cstheme="minorHAnsi"/>
        </w:rPr>
        <w:t xml:space="preserve"> </w:t>
      </w:r>
      <w:r w:rsidRPr="00080F92">
        <w:rPr>
          <w:rFonts w:cstheme="minorHAnsi"/>
        </w:rPr>
        <w:t>providing them both education and entertainment.</w:t>
      </w:r>
    </w:p>
    <w:p w14:paraId="35B635C3" w14:textId="77777777" w:rsidR="00080F92" w:rsidRPr="00080F92" w:rsidRDefault="00080F92" w:rsidP="00080F92">
      <w:pPr>
        <w:rPr>
          <w:rFonts w:cstheme="minorHAnsi"/>
        </w:rPr>
      </w:pPr>
    </w:p>
    <w:p w14:paraId="0326F8CC" w14:textId="2F10FD60" w:rsidR="003051A2" w:rsidRDefault="00080F92" w:rsidP="00080F92">
      <w:pPr>
        <w:rPr>
          <w:rFonts w:cstheme="minorHAnsi"/>
        </w:rPr>
      </w:pPr>
      <w:r w:rsidRPr="00080F92">
        <w:rPr>
          <w:rFonts w:cstheme="minorHAnsi"/>
        </w:rPr>
        <w:t xml:space="preserve">I hope you enjoy the </w:t>
      </w:r>
      <w:r w:rsidR="00032D5C" w:rsidRPr="00080F92">
        <w:rPr>
          <w:rFonts w:cstheme="minorHAnsi"/>
        </w:rPr>
        <w:t>presentation, and</w:t>
      </w:r>
      <w:r w:rsidRPr="00080F92">
        <w:rPr>
          <w:rFonts w:cstheme="minorHAnsi"/>
        </w:rPr>
        <w:t xml:space="preserve"> if you're unable to be with us,</w:t>
      </w:r>
      <w:r w:rsidR="00032D5C">
        <w:rPr>
          <w:rFonts w:cstheme="minorHAnsi"/>
        </w:rPr>
        <w:t xml:space="preserve"> </w:t>
      </w:r>
      <w:r w:rsidRPr="00080F92">
        <w:rPr>
          <w:rFonts w:cstheme="minorHAnsi"/>
        </w:rPr>
        <w:t>you can always follow the animation by looking at OU Connect</w:t>
      </w:r>
      <w:r w:rsidR="00032D5C">
        <w:rPr>
          <w:rFonts w:cstheme="minorHAnsi"/>
        </w:rPr>
        <w:t xml:space="preserve"> </w:t>
      </w:r>
      <w:r w:rsidRPr="00080F92">
        <w:rPr>
          <w:rFonts w:cstheme="minorHAnsi"/>
        </w:rPr>
        <w:t>and searching for Stacey Dooley, Inside the Undertakers.</w:t>
      </w:r>
    </w:p>
    <w:p w14:paraId="2F4B1854" w14:textId="77777777" w:rsidR="003051A2" w:rsidRDefault="003051A2" w:rsidP="00582BEC">
      <w:pPr>
        <w:rPr>
          <w:rFonts w:cstheme="minorHAnsi"/>
        </w:rPr>
      </w:pPr>
    </w:p>
    <w:p w14:paraId="52772201" w14:textId="77777777" w:rsidR="007B5E32" w:rsidRDefault="007B5E32" w:rsidP="00582BEC">
      <w:pPr>
        <w:rPr>
          <w:rFonts w:cstheme="minorHAnsi"/>
        </w:rPr>
      </w:pPr>
    </w:p>
    <w:p w14:paraId="1BE070E2" w14:textId="77777777" w:rsidR="00720B31" w:rsidRDefault="00720B31" w:rsidP="00582BEC">
      <w:pPr>
        <w:rPr>
          <w:rFonts w:cstheme="minorHAnsi"/>
        </w:rPr>
      </w:pPr>
    </w:p>
    <w:p w14:paraId="0E4170FD" w14:textId="77777777" w:rsidR="00720B31" w:rsidRDefault="00720B31" w:rsidP="00582BEC">
      <w:pPr>
        <w:rPr>
          <w:rFonts w:cstheme="minorHAnsi"/>
        </w:rPr>
      </w:pPr>
    </w:p>
    <w:p w14:paraId="104267A0" w14:textId="77777777" w:rsidR="00720B31" w:rsidRDefault="00720B31" w:rsidP="00582BEC">
      <w:pPr>
        <w:rPr>
          <w:rFonts w:cstheme="minorHAnsi"/>
        </w:rPr>
      </w:pPr>
    </w:p>
    <w:p w14:paraId="0B1C2B97" w14:textId="77777777" w:rsidR="00720B31" w:rsidRDefault="00720B31" w:rsidP="00582BEC">
      <w:pPr>
        <w:rPr>
          <w:rFonts w:cstheme="minorHAnsi"/>
        </w:rPr>
      </w:pPr>
    </w:p>
    <w:p w14:paraId="2F5BDD2C" w14:textId="5E8E1082" w:rsidR="0048049E" w:rsidRDefault="00F34A75" w:rsidP="00582BEC">
      <w:pPr>
        <w:rPr>
          <w:rFonts w:cstheme="minorHAnsi"/>
        </w:rPr>
      </w:pPr>
      <w:r w:rsidRPr="00543CD2">
        <w:rPr>
          <w:rFonts w:cstheme="minorHAnsi"/>
        </w:rPr>
        <w:t xml:space="preserve">The film was produced in </w:t>
      </w:r>
      <w:r w:rsidR="001F3847">
        <w:rPr>
          <w:rFonts w:cstheme="minorHAnsi"/>
        </w:rPr>
        <w:t>October</w:t>
      </w:r>
      <w:r w:rsidRPr="00543CD2">
        <w:rPr>
          <w:rFonts w:cstheme="minorHAnsi"/>
        </w:rPr>
        <w:t xml:space="preserve"> </w:t>
      </w:r>
      <w:r w:rsidR="00B712BA" w:rsidRPr="00543CD2">
        <w:rPr>
          <w:rFonts w:cstheme="minorHAnsi"/>
        </w:rPr>
        <w:t>202</w:t>
      </w:r>
      <w:r w:rsidR="00B3628A">
        <w:rPr>
          <w:rFonts w:cstheme="minorHAnsi"/>
        </w:rPr>
        <w:t>4</w:t>
      </w:r>
      <w:r w:rsidR="00B712BA" w:rsidRPr="00543CD2">
        <w:rPr>
          <w:rFonts w:cstheme="minorHAnsi"/>
        </w:rPr>
        <w:t xml:space="preserve"> and</w:t>
      </w:r>
      <w:r w:rsidRPr="00543CD2">
        <w:rPr>
          <w:rFonts w:cstheme="minorHAnsi"/>
        </w:rPr>
        <w:t xml:space="preserve"> can be found at</w:t>
      </w:r>
      <w:r w:rsidR="002C5D1C">
        <w:rPr>
          <w:rFonts w:cstheme="minorHAnsi"/>
        </w:rPr>
        <w:t xml:space="preserve"> </w:t>
      </w:r>
      <w:hyperlink r:id="rId9" w:history="1">
        <w:r w:rsidR="00EE4BFB" w:rsidRPr="000D0B72">
          <w:rPr>
            <w:rStyle w:val="Hyperlink"/>
            <w:rFonts w:cstheme="minorHAnsi"/>
          </w:rPr>
          <w:t>https://www.sad.scot.nhs.uk/conference/</w:t>
        </w:r>
      </w:hyperlink>
      <w:r w:rsidR="00EE4BFB">
        <w:rPr>
          <w:rFonts w:cstheme="minorHAnsi"/>
        </w:rPr>
        <w:t xml:space="preserve"> </w:t>
      </w:r>
      <w:r w:rsidR="009204FC">
        <w:rPr>
          <w:rFonts w:cstheme="minorHAnsi"/>
        </w:rPr>
        <w:t>or</w:t>
      </w:r>
      <w:r w:rsidR="00667F39">
        <w:rPr>
          <w:rFonts w:cstheme="minorHAnsi"/>
        </w:rPr>
        <w:t xml:space="preserve"> </w:t>
      </w:r>
      <w:hyperlink r:id="rId10" w:history="1">
        <w:r w:rsidR="00667F39" w:rsidRPr="00BB0183">
          <w:rPr>
            <w:rStyle w:val="Hyperlink"/>
            <w:rFonts w:cstheme="minorHAnsi"/>
          </w:rPr>
          <w:t>https://vimeo.com/1024353118</w:t>
        </w:r>
      </w:hyperlink>
    </w:p>
    <w:p w14:paraId="0668E9E5" w14:textId="77777777" w:rsidR="00667F39" w:rsidRDefault="00667F39" w:rsidP="00582BEC">
      <w:pPr>
        <w:rPr>
          <w:rFonts w:cstheme="minorHAnsi"/>
        </w:rPr>
      </w:pPr>
    </w:p>
    <w:p w14:paraId="07EAE9EC" w14:textId="77777777" w:rsidR="00EE4BFB" w:rsidRPr="00543CD2" w:rsidRDefault="00EE4BFB" w:rsidP="00582BEC">
      <w:pPr>
        <w:rPr>
          <w:rFonts w:cstheme="minorHAnsi"/>
        </w:rPr>
      </w:pPr>
    </w:p>
    <w:p w14:paraId="03CFC735" w14:textId="112E8505" w:rsidR="00F34A75" w:rsidRPr="00543CD2" w:rsidRDefault="00F34A75" w:rsidP="00F34A75">
      <w:pPr>
        <w:rPr>
          <w:rFonts w:cstheme="minorHAnsi"/>
        </w:rPr>
      </w:pPr>
      <w:r w:rsidRPr="00543CD2">
        <w:rPr>
          <w:rFonts w:cstheme="minorHAnsi"/>
        </w:rPr>
        <w:t xml:space="preserve">For more information visit </w:t>
      </w:r>
      <w:hyperlink r:id="rId11" w:history="1">
        <w:r w:rsidR="00D509E5" w:rsidRPr="00543CD2">
          <w:rPr>
            <w:rStyle w:val="Hyperlink"/>
            <w:rFonts w:cstheme="minorHAnsi"/>
          </w:rPr>
          <w:t>www.sad.scot.nhs.uk</w:t>
        </w:r>
      </w:hyperlink>
      <w:r w:rsidR="00BB00E1" w:rsidRPr="00543CD2">
        <w:rPr>
          <w:rFonts w:cstheme="minorHAnsi"/>
        </w:rPr>
        <w:t xml:space="preserve"> </w:t>
      </w:r>
      <w:r w:rsidRPr="00543CD2">
        <w:rPr>
          <w:rFonts w:cstheme="minorHAnsi"/>
        </w:rPr>
        <w:t xml:space="preserve">or contact </w:t>
      </w:r>
      <w:hyperlink r:id="rId12" w:history="1">
        <w:r w:rsidR="000922E3" w:rsidRPr="00543CD2">
          <w:rPr>
            <w:rStyle w:val="Hyperlink"/>
            <w:rFonts w:cstheme="minorHAnsi"/>
          </w:rPr>
          <w:t>supportarounddeath@nes.scot.nhs.uk</w:t>
        </w:r>
      </w:hyperlink>
    </w:p>
    <w:p w14:paraId="0B4B3CD0" w14:textId="77777777" w:rsidR="000922E3" w:rsidRPr="00543CD2" w:rsidRDefault="000922E3" w:rsidP="00F34A75">
      <w:pPr>
        <w:rPr>
          <w:rFonts w:cstheme="minorHAnsi"/>
        </w:rPr>
      </w:pPr>
    </w:p>
    <w:p w14:paraId="0FD58FC2" w14:textId="6A9E36B9" w:rsidR="001938EE" w:rsidRPr="00543CD2" w:rsidRDefault="000922E3" w:rsidP="00DF5A86">
      <w:pPr>
        <w:rPr>
          <w:rFonts w:cstheme="minorHAnsi"/>
        </w:rPr>
      </w:pPr>
      <w:r w:rsidRPr="00543CD2">
        <w:rPr>
          <w:rFonts w:cstheme="minorHAnsi"/>
        </w:rPr>
        <w:t>© NHS Education for Scotland 202</w:t>
      </w:r>
      <w:r w:rsidR="00383F3C">
        <w:rPr>
          <w:rFonts w:cstheme="minorHAnsi"/>
        </w:rPr>
        <w:t>4</w:t>
      </w:r>
      <w:r w:rsidRPr="00543CD2">
        <w:rPr>
          <w:rFonts w:cstheme="minorHAnsi"/>
        </w:rPr>
        <w:t>. You can copy or reproduce the information in this document for use within NHS Scotland and for non-commercial purposes. Use of this document for commercial purposes is permitted only with the written permission of NES</w:t>
      </w:r>
      <w:r w:rsidR="00D509E5" w:rsidRPr="00543CD2">
        <w:rPr>
          <w:rFonts w:cstheme="minorHAnsi"/>
        </w:rPr>
        <w:t>.</w:t>
      </w:r>
    </w:p>
    <w:sectPr w:rsidR="001938EE" w:rsidRPr="00543CD2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E98"/>
    <w:multiLevelType w:val="hybridMultilevel"/>
    <w:tmpl w:val="D034DCEA"/>
    <w:lvl w:ilvl="0" w:tplc="BC766E62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0C48806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73FE5D1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65E21FB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6CE2B3F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E62015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DACEA3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F1AC057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044C1DDC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5434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EE"/>
    <w:rsid w:val="00004A0C"/>
    <w:rsid w:val="0001061B"/>
    <w:rsid w:val="000125FA"/>
    <w:rsid w:val="000167B8"/>
    <w:rsid w:val="0001787E"/>
    <w:rsid w:val="0002363F"/>
    <w:rsid w:val="00024733"/>
    <w:rsid w:val="00032D5C"/>
    <w:rsid w:val="0003793C"/>
    <w:rsid w:val="000401E9"/>
    <w:rsid w:val="00042BA7"/>
    <w:rsid w:val="00043E99"/>
    <w:rsid w:val="00044BB9"/>
    <w:rsid w:val="00047D96"/>
    <w:rsid w:val="000530DD"/>
    <w:rsid w:val="000543C1"/>
    <w:rsid w:val="00056A3D"/>
    <w:rsid w:val="00064431"/>
    <w:rsid w:val="00066B19"/>
    <w:rsid w:val="000773E3"/>
    <w:rsid w:val="00080F92"/>
    <w:rsid w:val="00082D33"/>
    <w:rsid w:val="00085F04"/>
    <w:rsid w:val="000922E3"/>
    <w:rsid w:val="00097AC4"/>
    <w:rsid w:val="000A0395"/>
    <w:rsid w:val="000B000F"/>
    <w:rsid w:val="000B70C1"/>
    <w:rsid w:val="000D1B99"/>
    <w:rsid w:val="000D502B"/>
    <w:rsid w:val="000D5868"/>
    <w:rsid w:val="000E0EF6"/>
    <w:rsid w:val="000E1861"/>
    <w:rsid w:val="000E4C2C"/>
    <w:rsid w:val="000E4EBE"/>
    <w:rsid w:val="000E7570"/>
    <w:rsid w:val="000F01D5"/>
    <w:rsid w:val="000F7B66"/>
    <w:rsid w:val="001003F8"/>
    <w:rsid w:val="00100C7D"/>
    <w:rsid w:val="00102BDE"/>
    <w:rsid w:val="0010348A"/>
    <w:rsid w:val="0010507A"/>
    <w:rsid w:val="00105C85"/>
    <w:rsid w:val="001072A6"/>
    <w:rsid w:val="0011657B"/>
    <w:rsid w:val="00121A02"/>
    <w:rsid w:val="00121B32"/>
    <w:rsid w:val="00121F89"/>
    <w:rsid w:val="00123048"/>
    <w:rsid w:val="00123DBB"/>
    <w:rsid w:val="00124206"/>
    <w:rsid w:val="00124A4E"/>
    <w:rsid w:val="00132858"/>
    <w:rsid w:val="00135218"/>
    <w:rsid w:val="0014196D"/>
    <w:rsid w:val="00155AE0"/>
    <w:rsid w:val="0015662A"/>
    <w:rsid w:val="001578B3"/>
    <w:rsid w:val="00160010"/>
    <w:rsid w:val="00161472"/>
    <w:rsid w:val="00167045"/>
    <w:rsid w:val="001700AA"/>
    <w:rsid w:val="00170750"/>
    <w:rsid w:val="00171166"/>
    <w:rsid w:val="00171B0C"/>
    <w:rsid w:val="00172429"/>
    <w:rsid w:val="00180843"/>
    <w:rsid w:val="00180BF4"/>
    <w:rsid w:val="001816DB"/>
    <w:rsid w:val="00181A39"/>
    <w:rsid w:val="00187ECD"/>
    <w:rsid w:val="001938EE"/>
    <w:rsid w:val="001955AE"/>
    <w:rsid w:val="001A3829"/>
    <w:rsid w:val="001A73AA"/>
    <w:rsid w:val="001B03B8"/>
    <w:rsid w:val="001B0D6A"/>
    <w:rsid w:val="001B5BBA"/>
    <w:rsid w:val="001C62AF"/>
    <w:rsid w:val="001D022F"/>
    <w:rsid w:val="001D7158"/>
    <w:rsid w:val="001D755F"/>
    <w:rsid w:val="001E1DA6"/>
    <w:rsid w:val="001E3630"/>
    <w:rsid w:val="001E48D6"/>
    <w:rsid w:val="001E5C40"/>
    <w:rsid w:val="001F3562"/>
    <w:rsid w:val="001F3847"/>
    <w:rsid w:val="001F49CD"/>
    <w:rsid w:val="002004A3"/>
    <w:rsid w:val="00202DE3"/>
    <w:rsid w:val="0020443D"/>
    <w:rsid w:val="00207F17"/>
    <w:rsid w:val="00211ED9"/>
    <w:rsid w:val="00214B07"/>
    <w:rsid w:val="002166A5"/>
    <w:rsid w:val="002273A1"/>
    <w:rsid w:val="0023029E"/>
    <w:rsid w:val="00237015"/>
    <w:rsid w:val="00251F78"/>
    <w:rsid w:val="00255573"/>
    <w:rsid w:val="00255F1A"/>
    <w:rsid w:val="0026050F"/>
    <w:rsid w:val="002658B5"/>
    <w:rsid w:val="002711F7"/>
    <w:rsid w:val="00273E9E"/>
    <w:rsid w:val="002835A6"/>
    <w:rsid w:val="00283927"/>
    <w:rsid w:val="002920E8"/>
    <w:rsid w:val="002959AA"/>
    <w:rsid w:val="002A4467"/>
    <w:rsid w:val="002B281C"/>
    <w:rsid w:val="002B4175"/>
    <w:rsid w:val="002C5D1C"/>
    <w:rsid w:val="002D4A05"/>
    <w:rsid w:val="002D4DA8"/>
    <w:rsid w:val="002D6C82"/>
    <w:rsid w:val="002D7ACF"/>
    <w:rsid w:val="002E18BE"/>
    <w:rsid w:val="002E5B68"/>
    <w:rsid w:val="002E7535"/>
    <w:rsid w:val="002F5A56"/>
    <w:rsid w:val="002F6680"/>
    <w:rsid w:val="00301F4F"/>
    <w:rsid w:val="00302CE7"/>
    <w:rsid w:val="00303A1E"/>
    <w:rsid w:val="003051A2"/>
    <w:rsid w:val="003072A0"/>
    <w:rsid w:val="00312BFA"/>
    <w:rsid w:val="00313C29"/>
    <w:rsid w:val="00320AB7"/>
    <w:rsid w:val="003211D8"/>
    <w:rsid w:val="00331A12"/>
    <w:rsid w:val="00331B2A"/>
    <w:rsid w:val="00332B20"/>
    <w:rsid w:val="00350815"/>
    <w:rsid w:val="003611F5"/>
    <w:rsid w:val="00364EBC"/>
    <w:rsid w:val="00370724"/>
    <w:rsid w:val="00375505"/>
    <w:rsid w:val="00376914"/>
    <w:rsid w:val="00376B6C"/>
    <w:rsid w:val="00376DFC"/>
    <w:rsid w:val="00383F3C"/>
    <w:rsid w:val="003840D9"/>
    <w:rsid w:val="00386825"/>
    <w:rsid w:val="003903CB"/>
    <w:rsid w:val="003969D2"/>
    <w:rsid w:val="00396E8D"/>
    <w:rsid w:val="003A6C26"/>
    <w:rsid w:val="003B006F"/>
    <w:rsid w:val="003B0C8D"/>
    <w:rsid w:val="003B0E81"/>
    <w:rsid w:val="003B1473"/>
    <w:rsid w:val="003B7C7F"/>
    <w:rsid w:val="003C732F"/>
    <w:rsid w:val="003D0FE5"/>
    <w:rsid w:val="003D1749"/>
    <w:rsid w:val="003E322A"/>
    <w:rsid w:val="003E495B"/>
    <w:rsid w:val="003E5025"/>
    <w:rsid w:val="003E5D90"/>
    <w:rsid w:val="003F274E"/>
    <w:rsid w:val="003F36E7"/>
    <w:rsid w:val="003F4A78"/>
    <w:rsid w:val="003F4FBF"/>
    <w:rsid w:val="003F5AB2"/>
    <w:rsid w:val="003F6D5C"/>
    <w:rsid w:val="003F75D5"/>
    <w:rsid w:val="0040243E"/>
    <w:rsid w:val="00404B6C"/>
    <w:rsid w:val="00411538"/>
    <w:rsid w:val="00414D02"/>
    <w:rsid w:val="00415FD8"/>
    <w:rsid w:val="00421F31"/>
    <w:rsid w:val="00424204"/>
    <w:rsid w:val="00426934"/>
    <w:rsid w:val="004320D8"/>
    <w:rsid w:val="004356F1"/>
    <w:rsid w:val="00443A6D"/>
    <w:rsid w:val="00445B4C"/>
    <w:rsid w:val="00451197"/>
    <w:rsid w:val="00451386"/>
    <w:rsid w:val="00453D80"/>
    <w:rsid w:val="00457E21"/>
    <w:rsid w:val="00460AFE"/>
    <w:rsid w:val="00462100"/>
    <w:rsid w:val="00464459"/>
    <w:rsid w:val="0046612F"/>
    <w:rsid w:val="00466F9C"/>
    <w:rsid w:val="004706A5"/>
    <w:rsid w:val="00470F0A"/>
    <w:rsid w:val="004730EB"/>
    <w:rsid w:val="004754BD"/>
    <w:rsid w:val="00477F0F"/>
    <w:rsid w:val="0048049E"/>
    <w:rsid w:val="00487FFD"/>
    <w:rsid w:val="004A6D14"/>
    <w:rsid w:val="004B5050"/>
    <w:rsid w:val="004B557A"/>
    <w:rsid w:val="004B6298"/>
    <w:rsid w:val="004C2E06"/>
    <w:rsid w:val="004C4503"/>
    <w:rsid w:val="004C5C12"/>
    <w:rsid w:val="004D5D8A"/>
    <w:rsid w:val="004D7168"/>
    <w:rsid w:val="004E156A"/>
    <w:rsid w:val="004E4D67"/>
    <w:rsid w:val="004F7A64"/>
    <w:rsid w:val="005069C8"/>
    <w:rsid w:val="0050754C"/>
    <w:rsid w:val="00514EFD"/>
    <w:rsid w:val="0052048F"/>
    <w:rsid w:val="00520597"/>
    <w:rsid w:val="005209E1"/>
    <w:rsid w:val="00524BFC"/>
    <w:rsid w:val="00527955"/>
    <w:rsid w:val="005334B3"/>
    <w:rsid w:val="005361B7"/>
    <w:rsid w:val="005411A7"/>
    <w:rsid w:val="00543CD2"/>
    <w:rsid w:val="00544996"/>
    <w:rsid w:val="00544A6D"/>
    <w:rsid w:val="00547352"/>
    <w:rsid w:val="00550302"/>
    <w:rsid w:val="00551F1B"/>
    <w:rsid w:val="005626DD"/>
    <w:rsid w:val="00582BEC"/>
    <w:rsid w:val="005836D2"/>
    <w:rsid w:val="00583DBC"/>
    <w:rsid w:val="005943E7"/>
    <w:rsid w:val="00595DCE"/>
    <w:rsid w:val="005A34B1"/>
    <w:rsid w:val="005A446D"/>
    <w:rsid w:val="005A5EB1"/>
    <w:rsid w:val="005B23FB"/>
    <w:rsid w:val="005C101D"/>
    <w:rsid w:val="005C4E16"/>
    <w:rsid w:val="005D0805"/>
    <w:rsid w:val="005D1F21"/>
    <w:rsid w:val="005D2341"/>
    <w:rsid w:val="005D628B"/>
    <w:rsid w:val="005E4724"/>
    <w:rsid w:val="005E5E99"/>
    <w:rsid w:val="005E5F07"/>
    <w:rsid w:val="005E781B"/>
    <w:rsid w:val="005E7B84"/>
    <w:rsid w:val="005F531A"/>
    <w:rsid w:val="006023BB"/>
    <w:rsid w:val="006144F4"/>
    <w:rsid w:val="00615406"/>
    <w:rsid w:val="0061653B"/>
    <w:rsid w:val="00616799"/>
    <w:rsid w:val="00621729"/>
    <w:rsid w:val="00632D4E"/>
    <w:rsid w:val="006379C0"/>
    <w:rsid w:val="00637FA9"/>
    <w:rsid w:val="00655193"/>
    <w:rsid w:val="00664136"/>
    <w:rsid w:val="0066477E"/>
    <w:rsid w:val="00665CE2"/>
    <w:rsid w:val="006669C2"/>
    <w:rsid w:val="00667F39"/>
    <w:rsid w:val="00673525"/>
    <w:rsid w:val="0067522E"/>
    <w:rsid w:val="006938A2"/>
    <w:rsid w:val="00694310"/>
    <w:rsid w:val="006A5422"/>
    <w:rsid w:val="006A573A"/>
    <w:rsid w:val="006A5D75"/>
    <w:rsid w:val="006B204D"/>
    <w:rsid w:val="006B28D2"/>
    <w:rsid w:val="006B477A"/>
    <w:rsid w:val="006B5E1E"/>
    <w:rsid w:val="006B63A5"/>
    <w:rsid w:val="006B6C57"/>
    <w:rsid w:val="006C0CD9"/>
    <w:rsid w:val="006C5C59"/>
    <w:rsid w:val="006C6FD1"/>
    <w:rsid w:val="006D1B86"/>
    <w:rsid w:val="006D1DA2"/>
    <w:rsid w:val="006D32A2"/>
    <w:rsid w:val="006D3FE5"/>
    <w:rsid w:val="006D576D"/>
    <w:rsid w:val="006E396F"/>
    <w:rsid w:val="006E623C"/>
    <w:rsid w:val="00703D3F"/>
    <w:rsid w:val="00706CBB"/>
    <w:rsid w:val="007177BC"/>
    <w:rsid w:val="00720B31"/>
    <w:rsid w:val="007230A4"/>
    <w:rsid w:val="007243E4"/>
    <w:rsid w:val="00724E01"/>
    <w:rsid w:val="00724E83"/>
    <w:rsid w:val="00734076"/>
    <w:rsid w:val="00737E0E"/>
    <w:rsid w:val="007419CA"/>
    <w:rsid w:val="007425B0"/>
    <w:rsid w:val="00743AF8"/>
    <w:rsid w:val="00752F20"/>
    <w:rsid w:val="00755FA2"/>
    <w:rsid w:val="00760CF7"/>
    <w:rsid w:val="007674EA"/>
    <w:rsid w:val="00773C00"/>
    <w:rsid w:val="00774B5B"/>
    <w:rsid w:val="00785747"/>
    <w:rsid w:val="007871FE"/>
    <w:rsid w:val="00791031"/>
    <w:rsid w:val="00791E88"/>
    <w:rsid w:val="00792596"/>
    <w:rsid w:val="0079393F"/>
    <w:rsid w:val="00794048"/>
    <w:rsid w:val="007A0BF9"/>
    <w:rsid w:val="007B3F9F"/>
    <w:rsid w:val="007B5E32"/>
    <w:rsid w:val="007C384E"/>
    <w:rsid w:val="007C51FB"/>
    <w:rsid w:val="007C711A"/>
    <w:rsid w:val="007C7CB2"/>
    <w:rsid w:val="007D1B19"/>
    <w:rsid w:val="007D54A8"/>
    <w:rsid w:val="007D6217"/>
    <w:rsid w:val="007E1FD4"/>
    <w:rsid w:val="007E4924"/>
    <w:rsid w:val="007E5386"/>
    <w:rsid w:val="007E72C3"/>
    <w:rsid w:val="007F1F8A"/>
    <w:rsid w:val="008005DE"/>
    <w:rsid w:val="0080500B"/>
    <w:rsid w:val="0080655F"/>
    <w:rsid w:val="008161FA"/>
    <w:rsid w:val="008270F7"/>
    <w:rsid w:val="0083257E"/>
    <w:rsid w:val="00835B89"/>
    <w:rsid w:val="008465FC"/>
    <w:rsid w:val="00850C1D"/>
    <w:rsid w:val="00855A74"/>
    <w:rsid w:val="008653F8"/>
    <w:rsid w:val="00871B1B"/>
    <w:rsid w:val="00871D1C"/>
    <w:rsid w:val="008775E4"/>
    <w:rsid w:val="00877B2E"/>
    <w:rsid w:val="00892714"/>
    <w:rsid w:val="00896760"/>
    <w:rsid w:val="0089740A"/>
    <w:rsid w:val="008A1C33"/>
    <w:rsid w:val="008A4CEF"/>
    <w:rsid w:val="008A682C"/>
    <w:rsid w:val="008A7759"/>
    <w:rsid w:val="008A7AD1"/>
    <w:rsid w:val="008B1FF9"/>
    <w:rsid w:val="008B3B50"/>
    <w:rsid w:val="008B6D97"/>
    <w:rsid w:val="008C0493"/>
    <w:rsid w:val="008C69E5"/>
    <w:rsid w:val="008D1B0F"/>
    <w:rsid w:val="008D411C"/>
    <w:rsid w:val="008D4259"/>
    <w:rsid w:val="008D799F"/>
    <w:rsid w:val="008E2879"/>
    <w:rsid w:val="008E28AF"/>
    <w:rsid w:val="008E488C"/>
    <w:rsid w:val="008F5363"/>
    <w:rsid w:val="009016CA"/>
    <w:rsid w:val="00906D12"/>
    <w:rsid w:val="009154A4"/>
    <w:rsid w:val="00915651"/>
    <w:rsid w:val="009204FC"/>
    <w:rsid w:val="009240C2"/>
    <w:rsid w:val="00926CDB"/>
    <w:rsid w:val="00930874"/>
    <w:rsid w:val="00930E5A"/>
    <w:rsid w:val="00933AB6"/>
    <w:rsid w:val="009350A8"/>
    <w:rsid w:val="00935706"/>
    <w:rsid w:val="00936861"/>
    <w:rsid w:val="009412CF"/>
    <w:rsid w:val="00946FC7"/>
    <w:rsid w:val="009508C6"/>
    <w:rsid w:val="00951156"/>
    <w:rsid w:val="00954209"/>
    <w:rsid w:val="00954DBD"/>
    <w:rsid w:val="009554AB"/>
    <w:rsid w:val="00956FC0"/>
    <w:rsid w:val="0096186E"/>
    <w:rsid w:val="009658A2"/>
    <w:rsid w:val="0097007B"/>
    <w:rsid w:val="0097041C"/>
    <w:rsid w:val="009747DA"/>
    <w:rsid w:val="00976976"/>
    <w:rsid w:val="00977692"/>
    <w:rsid w:val="009841AE"/>
    <w:rsid w:val="0098639C"/>
    <w:rsid w:val="00986B1B"/>
    <w:rsid w:val="00986DF6"/>
    <w:rsid w:val="0098782A"/>
    <w:rsid w:val="009922EE"/>
    <w:rsid w:val="00994766"/>
    <w:rsid w:val="009968B9"/>
    <w:rsid w:val="009A1EB9"/>
    <w:rsid w:val="009A209E"/>
    <w:rsid w:val="009A75A2"/>
    <w:rsid w:val="009B00A1"/>
    <w:rsid w:val="009B4FFE"/>
    <w:rsid w:val="009B5E97"/>
    <w:rsid w:val="009B60FB"/>
    <w:rsid w:val="009D506C"/>
    <w:rsid w:val="009E017B"/>
    <w:rsid w:val="009E0575"/>
    <w:rsid w:val="009E0DC8"/>
    <w:rsid w:val="009E2370"/>
    <w:rsid w:val="009E2FE0"/>
    <w:rsid w:val="009E395F"/>
    <w:rsid w:val="009E45C7"/>
    <w:rsid w:val="009E7C5F"/>
    <w:rsid w:val="00A001EC"/>
    <w:rsid w:val="00A062BE"/>
    <w:rsid w:val="00A108A9"/>
    <w:rsid w:val="00A245DE"/>
    <w:rsid w:val="00A37491"/>
    <w:rsid w:val="00A379A5"/>
    <w:rsid w:val="00A412FB"/>
    <w:rsid w:val="00A4299E"/>
    <w:rsid w:val="00A42DF4"/>
    <w:rsid w:val="00A44A7A"/>
    <w:rsid w:val="00A470B7"/>
    <w:rsid w:val="00A506F7"/>
    <w:rsid w:val="00A51925"/>
    <w:rsid w:val="00A558D0"/>
    <w:rsid w:val="00A60522"/>
    <w:rsid w:val="00A623BE"/>
    <w:rsid w:val="00A647FE"/>
    <w:rsid w:val="00A650F9"/>
    <w:rsid w:val="00A67520"/>
    <w:rsid w:val="00A747F6"/>
    <w:rsid w:val="00A863A8"/>
    <w:rsid w:val="00A90B04"/>
    <w:rsid w:val="00A940AD"/>
    <w:rsid w:val="00AA3D48"/>
    <w:rsid w:val="00AA7726"/>
    <w:rsid w:val="00AA7A78"/>
    <w:rsid w:val="00AB3A54"/>
    <w:rsid w:val="00AB7074"/>
    <w:rsid w:val="00AC3E58"/>
    <w:rsid w:val="00AD367C"/>
    <w:rsid w:val="00AD3C8C"/>
    <w:rsid w:val="00AE01BB"/>
    <w:rsid w:val="00AE2CC2"/>
    <w:rsid w:val="00AE2E1D"/>
    <w:rsid w:val="00AE6306"/>
    <w:rsid w:val="00AF0037"/>
    <w:rsid w:val="00AF0588"/>
    <w:rsid w:val="00AF2E0A"/>
    <w:rsid w:val="00AF5D76"/>
    <w:rsid w:val="00AF7EA6"/>
    <w:rsid w:val="00B053F4"/>
    <w:rsid w:val="00B07816"/>
    <w:rsid w:val="00B17B02"/>
    <w:rsid w:val="00B30CFD"/>
    <w:rsid w:val="00B3473A"/>
    <w:rsid w:val="00B353FF"/>
    <w:rsid w:val="00B3628A"/>
    <w:rsid w:val="00B463DD"/>
    <w:rsid w:val="00B55B9E"/>
    <w:rsid w:val="00B55E90"/>
    <w:rsid w:val="00B61A41"/>
    <w:rsid w:val="00B64242"/>
    <w:rsid w:val="00B65CC0"/>
    <w:rsid w:val="00B6620E"/>
    <w:rsid w:val="00B712BA"/>
    <w:rsid w:val="00B737F8"/>
    <w:rsid w:val="00B7444F"/>
    <w:rsid w:val="00B75700"/>
    <w:rsid w:val="00B81432"/>
    <w:rsid w:val="00B83484"/>
    <w:rsid w:val="00B86B77"/>
    <w:rsid w:val="00B944D2"/>
    <w:rsid w:val="00B959F7"/>
    <w:rsid w:val="00B97EB2"/>
    <w:rsid w:val="00BA2D5F"/>
    <w:rsid w:val="00BA4807"/>
    <w:rsid w:val="00BB00E1"/>
    <w:rsid w:val="00BB1A9B"/>
    <w:rsid w:val="00BB2142"/>
    <w:rsid w:val="00BB27B7"/>
    <w:rsid w:val="00BC1821"/>
    <w:rsid w:val="00BC2EA9"/>
    <w:rsid w:val="00BC3B12"/>
    <w:rsid w:val="00BC4B67"/>
    <w:rsid w:val="00BD1792"/>
    <w:rsid w:val="00BD290F"/>
    <w:rsid w:val="00BD4D3D"/>
    <w:rsid w:val="00BD5D27"/>
    <w:rsid w:val="00BD6397"/>
    <w:rsid w:val="00BE65CF"/>
    <w:rsid w:val="00BF1EBD"/>
    <w:rsid w:val="00BF221F"/>
    <w:rsid w:val="00C0273A"/>
    <w:rsid w:val="00C06D3C"/>
    <w:rsid w:val="00C1228D"/>
    <w:rsid w:val="00C12502"/>
    <w:rsid w:val="00C15A54"/>
    <w:rsid w:val="00C207C4"/>
    <w:rsid w:val="00C2255E"/>
    <w:rsid w:val="00C2308B"/>
    <w:rsid w:val="00C25837"/>
    <w:rsid w:val="00C260B2"/>
    <w:rsid w:val="00C2788D"/>
    <w:rsid w:val="00C321B0"/>
    <w:rsid w:val="00C33913"/>
    <w:rsid w:val="00C37D91"/>
    <w:rsid w:val="00C409D3"/>
    <w:rsid w:val="00C449CC"/>
    <w:rsid w:val="00C45591"/>
    <w:rsid w:val="00C5143F"/>
    <w:rsid w:val="00C54AEB"/>
    <w:rsid w:val="00C62C9A"/>
    <w:rsid w:val="00C71933"/>
    <w:rsid w:val="00C75A33"/>
    <w:rsid w:val="00C83214"/>
    <w:rsid w:val="00C949C4"/>
    <w:rsid w:val="00CA1469"/>
    <w:rsid w:val="00CA3A6B"/>
    <w:rsid w:val="00CB3509"/>
    <w:rsid w:val="00CB5F9D"/>
    <w:rsid w:val="00CC2193"/>
    <w:rsid w:val="00CC4D11"/>
    <w:rsid w:val="00CD1027"/>
    <w:rsid w:val="00CD5AE0"/>
    <w:rsid w:val="00CD5C12"/>
    <w:rsid w:val="00CE1551"/>
    <w:rsid w:val="00CE2B24"/>
    <w:rsid w:val="00CE545D"/>
    <w:rsid w:val="00CE59E5"/>
    <w:rsid w:val="00CF189F"/>
    <w:rsid w:val="00D02E09"/>
    <w:rsid w:val="00D03D1B"/>
    <w:rsid w:val="00D03DA2"/>
    <w:rsid w:val="00D04D5E"/>
    <w:rsid w:val="00D06155"/>
    <w:rsid w:val="00D070EE"/>
    <w:rsid w:val="00D109AA"/>
    <w:rsid w:val="00D10AA7"/>
    <w:rsid w:val="00D10B17"/>
    <w:rsid w:val="00D112EC"/>
    <w:rsid w:val="00D12F65"/>
    <w:rsid w:val="00D21AF0"/>
    <w:rsid w:val="00D2239F"/>
    <w:rsid w:val="00D2515C"/>
    <w:rsid w:val="00D2546B"/>
    <w:rsid w:val="00D33A06"/>
    <w:rsid w:val="00D347D7"/>
    <w:rsid w:val="00D349C9"/>
    <w:rsid w:val="00D357E9"/>
    <w:rsid w:val="00D4530F"/>
    <w:rsid w:val="00D47237"/>
    <w:rsid w:val="00D47DD0"/>
    <w:rsid w:val="00D50068"/>
    <w:rsid w:val="00D509E5"/>
    <w:rsid w:val="00D529DB"/>
    <w:rsid w:val="00D60F88"/>
    <w:rsid w:val="00D63EB0"/>
    <w:rsid w:val="00D66BCB"/>
    <w:rsid w:val="00D66F44"/>
    <w:rsid w:val="00D70E09"/>
    <w:rsid w:val="00D80844"/>
    <w:rsid w:val="00D86206"/>
    <w:rsid w:val="00D9068C"/>
    <w:rsid w:val="00D91A2F"/>
    <w:rsid w:val="00D970D4"/>
    <w:rsid w:val="00DB10A6"/>
    <w:rsid w:val="00DB3886"/>
    <w:rsid w:val="00DB5773"/>
    <w:rsid w:val="00DC0685"/>
    <w:rsid w:val="00DC0D8B"/>
    <w:rsid w:val="00DC1E9A"/>
    <w:rsid w:val="00DC5878"/>
    <w:rsid w:val="00DC741B"/>
    <w:rsid w:val="00DD1E56"/>
    <w:rsid w:val="00DD2CF9"/>
    <w:rsid w:val="00DE40BE"/>
    <w:rsid w:val="00DE4405"/>
    <w:rsid w:val="00DE73FE"/>
    <w:rsid w:val="00DF5A86"/>
    <w:rsid w:val="00E16C82"/>
    <w:rsid w:val="00E202CD"/>
    <w:rsid w:val="00E2659D"/>
    <w:rsid w:val="00E314F4"/>
    <w:rsid w:val="00E319DB"/>
    <w:rsid w:val="00E40A61"/>
    <w:rsid w:val="00E502D6"/>
    <w:rsid w:val="00E52077"/>
    <w:rsid w:val="00E55524"/>
    <w:rsid w:val="00E6755E"/>
    <w:rsid w:val="00E70C65"/>
    <w:rsid w:val="00E85E03"/>
    <w:rsid w:val="00E95B6A"/>
    <w:rsid w:val="00E95F60"/>
    <w:rsid w:val="00E9647C"/>
    <w:rsid w:val="00E96EB0"/>
    <w:rsid w:val="00EA1BF5"/>
    <w:rsid w:val="00EA3D13"/>
    <w:rsid w:val="00EB096E"/>
    <w:rsid w:val="00EB580D"/>
    <w:rsid w:val="00EB6D2E"/>
    <w:rsid w:val="00EB6D3E"/>
    <w:rsid w:val="00EC0530"/>
    <w:rsid w:val="00EC086E"/>
    <w:rsid w:val="00EC2BD7"/>
    <w:rsid w:val="00EC4E69"/>
    <w:rsid w:val="00EC5045"/>
    <w:rsid w:val="00ED2B73"/>
    <w:rsid w:val="00ED2F59"/>
    <w:rsid w:val="00ED428F"/>
    <w:rsid w:val="00ED6EFE"/>
    <w:rsid w:val="00EE0FD1"/>
    <w:rsid w:val="00EE4BFB"/>
    <w:rsid w:val="00F016B6"/>
    <w:rsid w:val="00F05486"/>
    <w:rsid w:val="00F05B85"/>
    <w:rsid w:val="00F108B6"/>
    <w:rsid w:val="00F12B6D"/>
    <w:rsid w:val="00F15B07"/>
    <w:rsid w:val="00F169A0"/>
    <w:rsid w:val="00F1704F"/>
    <w:rsid w:val="00F23897"/>
    <w:rsid w:val="00F31452"/>
    <w:rsid w:val="00F3354E"/>
    <w:rsid w:val="00F33FE4"/>
    <w:rsid w:val="00F34A75"/>
    <w:rsid w:val="00F35002"/>
    <w:rsid w:val="00F40C2C"/>
    <w:rsid w:val="00F41429"/>
    <w:rsid w:val="00F518F7"/>
    <w:rsid w:val="00F57F1D"/>
    <w:rsid w:val="00F600BA"/>
    <w:rsid w:val="00F66F7B"/>
    <w:rsid w:val="00F714DD"/>
    <w:rsid w:val="00F8579F"/>
    <w:rsid w:val="00F857E9"/>
    <w:rsid w:val="00F90726"/>
    <w:rsid w:val="00FA66C5"/>
    <w:rsid w:val="00FA74CC"/>
    <w:rsid w:val="00FB2938"/>
    <w:rsid w:val="00FB43D2"/>
    <w:rsid w:val="00FB7CCF"/>
    <w:rsid w:val="00FC24BE"/>
    <w:rsid w:val="00FD1ADD"/>
    <w:rsid w:val="00FD2AE9"/>
    <w:rsid w:val="00FD4E6B"/>
    <w:rsid w:val="00FD7951"/>
    <w:rsid w:val="00FE422E"/>
    <w:rsid w:val="00FF0A8F"/>
    <w:rsid w:val="336FA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58F2C"/>
  <w15:docId w15:val="{011446C6-8811-4FF7-A3FC-198D678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9"/>
    <w:qFormat/>
    <w:rsid w:val="009658A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1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F34A75"/>
    <w:pPr>
      <w:widowControl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34A75"/>
    <w:rPr>
      <w:rFonts w:ascii="Consolas" w:hAnsi="Consolas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3769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58A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Default">
    <w:name w:val="Default"/>
    <w:rsid w:val="006A5D75"/>
    <w:pPr>
      <w:widowControl/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6A5D75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A77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arounddeath@nes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.scot.nhs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meo.com/102435311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d.scot.nhs.uk/conferen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134a34f0c9a3943277de41f97ae82a90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1527f874f4a3e43cb2b8be83a3145248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f3f6-b7db-40ce-a15f-c10d2fdae267" xsi:nil="true"/>
    <lcf76f155ced4ddcb4097134ff3c332f xmlns="c8b369f5-6b3b-46de-a0da-867adce44a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999E0E-32D8-4CA4-A020-ED2F7A114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E0731-9560-48B5-89DA-7C6592CB2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A324B-7FEF-41E3-B9A1-D0546E6FE93B}">
  <ds:schemaRefs>
    <ds:schemaRef ds:uri="http://www.w3.org/XML/1998/namespace"/>
    <ds:schemaRef ds:uri="http://purl.org/dc/dcmitype/"/>
    <ds:schemaRef ds:uri="c8b369f5-6b3b-46de-a0da-867adce44a37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549f3f6-b7db-40ce-a15f-c10d2fdae267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Becky McCoo</cp:lastModifiedBy>
  <cp:revision>2</cp:revision>
  <cp:lastPrinted>2022-10-06T10:10:00Z</cp:lastPrinted>
  <dcterms:created xsi:type="dcterms:W3CDTF">2024-11-07T16:05:00Z</dcterms:created>
  <dcterms:modified xsi:type="dcterms:W3CDTF">2024-11-07T16:05:00Z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2022-09-21T00:00:00Z</vt:filetime>
  </property>
  <property fmtid="{D5CDD505-2E9C-101B-9397-08002B2CF9AE}" pid="4" name="ContentTypeId">
    <vt:lpwstr>0x0101009B0C83BF659CCB4FB66366A04BFD8010</vt:lpwstr>
  </property>
  <property fmtid="{D5CDD505-2E9C-101B-9397-08002B2CF9AE}" pid="5" name="MediaServiceImageTags">
    <vt:lpwstr/>
  </property>
</Properties>
</file>