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1938EE" w:rsidP="00A37491" w:rsidRDefault="00A558D0" w14:paraId="0FD58F2C" w14:textId="517846BB">
      <w:pPr>
        <w:spacing w:before="81"/>
        <w:rPr>
          <w:rFonts w:ascii="Calibri"/>
          <w:b/>
          <w:color w:val="006FC0"/>
          <w:spacing w:val="-1"/>
          <w:sz w:val="24"/>
        </w:rPr>
      </w:pPr>
      <w:r w:rsidRPr="009E2FE0">
        <w:rPr>
          <w:noProof/>
          <w:color w:val="4F81BD" w:themeColor="accent1"/>
        </w:rPr>
        <w:drawing>
          <wp:anchor distT="0" distB="0" distL="114300" distR="114300" simplePos="0" relativeHeight="251658240" behindDoc="0" locked="0" layoutInCell="1" allowOverlap="1" wp14:anchorId="0FD58FC3" wp14:editId="27A37789">
            <wp:simplePos x="0" y="0"/>
            <wp:positionH relativeFrom="margin">
              <wp:align>left</wp:align>
            </wp:positionH>
            <wp:positionV relativeFrom="paragraph">
              <wp:posOffset>-4086</wp:posOffset>
            </wp:positionV>
            <wp:extent cx="1181100" cy="1181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00A37491">
        <w:rPr>
          <w:rFonts w:ascii="Calibri"/>
          <w:b/>
          <w:color w:val="4F81BD" w:themeColor="accent1"/>
          <w:sz w:val="24"/>
        </w:rPr>
        <w:t xml:space="preserve">                                   </w:t>
      </w:r>
      <w:r w:rsidR="002F5A56">
        <w:rPr>
          <w:rFonts w:ascii="Calibri"/>
          <w:b/>
          <w:color w:val="4F81BD" w:themeColor="accent1"/>
          <w:sz w:val="24"/>
        </w:rPr>
        <w:t xml:space="preserve"> </w:t>
      </w:r>
      <w:r w:rsidRPr="009E2FE0" w:rsidR="00E55524">
        <w:rPr>
          <w:rFonts w:ascii="Calibri"/>
          <w:b/>
          <w:color w:val="4F81BD" w:themeColor="accent1"/>
          <w:sz w:val="24"/>
        </w:rPr>
        <w:t>NHS</w:t>
      </w:r>
      <w:r w:rsidR="00E55524">
        <w:rPr>
          <w:rFonts w:ascii="Calibri"/>
          <w:b/>
          <w:color w:val="006FC0"/>
          <w:spacing w:val="-9"/>
          <w:sz w:val="24"/>
        </w:rPr>
        <w:t xml:space="preserve"> </w:t>
      </w:r>
      <w:r w:rsidR="00E55524">
        <w:rPr>
          <w:rFonts w:ascii="Calibri"/>
          <w:b/>
          <w:color w:val="006FC0"/>
          <w:spacing w:val="-1"/>
          <w:sz w:val="24"/>
        </w:rPr>
        <w:t>Education</w:t>
      </w:r>
      <w:r w:rsidR="00E55524">
        <w:rPr>
          <w:rFonts w:ascii="Calibri"/>
          <w:b/>
          <w:color w:val="006FC0"/>
          <w:spacing w:val="-9"/>
          <w:sz w:val="24"/>
        </w:rPr>
        <w:t xml:space="preserve"> </w:t>
      </w:r>
      <w:r w:rsidR="00E55524">
        <w:rPr>
          <w:rFonts w:ascii="Calibri"/>
          <w:b/>
          <w:color w:val="006FC0"/>
          <w:spacing w:val="-1"/>
          <w:sz w:val="24"/>
        </w:rPr>
        <w:t>for</w:t>
      </w:r>
      <w:r w:rsidR="00E55524">
        <w:rPr>
          <w:rFonts w:ascii="Calibri"/>
          <w:b/>
          <w:color w:val="006FC0"/>
          <w:spacing w:val="-7"/>
          <w:sz w:val="24"/>
        </w:rPr>
        <w:t xml:space="preserve"> </w:t>
      </w:r>
      <w:r w:rsidR="00E55524">
        <w:rPr>
          <w:rFonts w:ascii="Calibri"/>
          <w:b/>
          <w:color w:val="006FC0"/>
          <w:spacing w:val="-1"/>
          <w:sz w:val="24"/>
        </w:rPr>
        <w:t>Scotland</w:t>
      </w:r>
    </w:p>
    <w:p w:rsidR="008005DE" w:rsidRDefault="008005DE" w14:paraId="64C20C55" w14:textId="77777777">
      <w:pPr>
        <w:spacing w:before="81"/>
        <w:ind w:left="2140"/>
        <w:rPr>
          <w:rFonts w:ascii="Calibri" w:hAnsi="Calibri" w:eastAsia="Calibri" w:cs="Calibri"/>
          <w:sz w:val="24"/>
          <w:szCs w:val="24"/>
        </w:rPr>
      </w:pPr>
    </w:p>
    <w:p w:rsidR="00897E7F" w:rsidP="00D509E5" w:rsidRDefault="00AE2E1D" w14:paraId="11A706A8" w14:textId="77777777">
      <w:pPr>
        <w:pStyle w:val="Default"/>
        <w:rPr>
          <w:rFonts w:asciiTheme="minorHAnsi" w:hAnsiTheme="minorHAnsi" w:cstheme="minorHAnsi"/>
          <w:color w:val="4F81BD" w:themeColor="accent1"/>
          <w:sz w:val="20"/>
          <w:szCs w:val="20"/>
        </w:rPr>
      </w:pPr>
      <w:r w:rsidRPr="009E2FE0">
        <w:rPr>
          <w:rFonts w:asciiTheme="minorHAnsi" w:hAnsiTheme="minorHAnsi" w:cstheme="minorHAnsi"/>
          <w:color w:val="4F81BD" w:themeColor="accent1"/>
          <w:sz w:val="20"/>
          <w:szCs w:val="20"/>
        </w:rPr>
        <w:t xml:space="preserve">                                            </w:t>
      </w:r>
    </w:p>
    <w:p w:rsidR="00897E7F" w:rsidP="00D509E5" w:rsidRDefault="00897E7F" w14:paraId="3D60DB24" w14:textId="77777777">
      <w:pPr>
        <w:pStyle w:val="Default"/>
        <w:rPr>
          <w:rFonts w:asciiTheme="minorHAnsi" w:hAnsiTheme="minorHAnsi" w:cstheme="minorHAnsi"/>
          <w:color w:val="4F81BD" w:themeColor="accent1"/>
          <w:sz w:val="20"/>
          <w:szCs w:val="20"/>
        </w:rPr>
      </w:pPr>
    </w:p>
    <w:p w:rsidR="00897E7F" w:rsidP="00D509E5" w:rsidRDefault="00897E7F" w14:paraId="3B1EE04E" w14:textId="77777777">
      <w:pPr>
        <w:pStyle w:val="Default"/>
        <w:rPr>
          <w:rFonts w:asciiTheme="minorHAnsi" w:hAnsiTheme="minorHAnsi" w:cstheme="minorHAnsi"/>
          <w:color w:val="4F81BD" w:themeColor="accent1"/>
          <w:sz w:val="20"/>
          <w:szCs w:val="20"/>
        </w:rPr>
      </w:pPr>
    </w:p>
    <w:p w:rsidR="00897E7F" w:rsidP="00D509E5" w:rsidRDefault="00897E7F" w14:paraId="6ECF89BD" w14:textId="77777777">
      <w:pPr>
        <w:pStyle w:val="Default"/>
        <w:rPr>
          <w:rFonts w:asciiTheme="minorHAnsi" w:hAnsiTheme="minorHAnsi" w:cstheme="minorHAnsi"/>
          <w:color w:val="4F81BD" w:themeColor="accent1"/>
          <w:sz w:val="20"/>
          <w:szCs w:val="20"/>
        </w:rPr>
      </w:pPr>
    </w:p>
    <w:p w:rsidR="00897E7F" w:rsidP="00D509E5" w:rsidRDefault="00897E7F" w14:paraId="0C1B0389" w14:textId="77777777">
      <w:pPr>
        <w:pStyle w:val="Default"/>
        <w:rPr>
          <w:rFonts w:asciiTheme="minorHAnsi" w:hAnsiTheme="minorHAnsi" w:cstheme="minorHAnsi"/>
          <w:color w:val="4F81BD" w:themeColor="accent1"/>
          <w:sz w:val="20"/>
          <w:szCs w:val="20"/>
        </w:rPr>
      </w:pPr>
    </w:p>
    <w:p w:rsidR="00897E7F" w:rsidP="00D509E5" w:rsidRDefault="00897E7F" w14:paraId="13FDF092" w14:textId="77777777">
      <w:pPr>
        <w:pStyle w:val="Default"/>
        <w:rPr>
          <w:rFonts w:asciiTheme="minorHAnsi" w:hAnsiTheme="minorHAnsi" w:cstheme="minorHAnsi"/>
          <w:color w:val="4F81BD" w:themeColor="accent1"/>
          <w:sz w:val="20"/>
          <w:szCs w:val="20"/>
        </w:rPr>
      </w:pPr>
    </w:p>
    <w:p w:rsidRPr="00382877" w:rsidR="00F714DD" w:rsidP="0F3D19B3" w:rsidRDefault="002D41AD" w14:paraId="687B03A1" w14:textId="5FA65A90">
      <w:pPr>
        <w:pStyle w:val="Default"/>
        <w:rPr>
          <w:rFonts w:asciiTheme="minorHAnsi" w:hAnsiTheme="minorHAnsi" w:cstheme="minorBidi"/>
          <w:b/>
          <w:bCs/>
          <w:color w:val="4F81BD" w:themeColor="accent1"/>
        </w:rPr>
      </w:pPr>
      <w:r w:rsidRPr="00382877">
        <w:rPr>
          <w:rFonts w:asciiTheme="minorHAnsi" w:hAnsiTheme="minorHAnsi" w:cstheme="minorBidi"/>
          <w:b/>
          <w:bCs/>
          <w:color w:val="4F81BD" w:themeColor="accent1"/>
        </w:rPr>
        <w:t>Transcript of ‘</w:t>
      </w:r>
      <w:r w:rsidRPr="00382877" w:rsidR="00897E7F">
        <w:rPr>
          <w:rFonts w:asciiTheme="minorHAnsi" w:hAnsiTheme="minorHAnsi" w:cstheme="minorBidi"/>
          <w:b/>
          <w:bCs/>
          <w:color w:val="4F81BD" w:themeColor="accent1"/>
        </w:rPr>
        <w:t>A primary care approach to bereavement: developing an educational resource for Clinicians</w:t>
      </w:r>
      <w:r w:rsidRPr="00382877" w:rsidR="00500B6B">
        <w:rPr>
          <w:rFonts w:asciiTheme="minorHAnsi" w:hAnsiTheme="minorHAnsi" w:cstheme="minorBidi"/>
          <w:b/>
          <w:bCs/>
          <w:color w:val="4F81BD" w:themeColor="accent1"/>
        </w:rPr>
        <w:t>’</w:t>
      </w:r>
      <w:r w:rsidRPr="00382877" w:rsidR="42B36828">
        <w:rPr>
          <w:rFonts w:asciiTheme="minorHAnsi" w:hAnsiTheme="minorHAnsi" w:cstheme="minorBidi"/>
          <w:b/>
          <w:bCs/>
          <w:color w:val="4F81BD" w:themeColor="accent1"/>
        </w:rPr>
        <w:t xml:space="preserve"> film clip recording</w:t>
      </w:r>
    </w:p>
    <w:p w:rsidRPr="00BA7E6F" w:rsidR="008B25BB" w:rsidP="00897E7F" w:rsidRDefault="008B25BB" w14:paraId="30B81348" w14:textId="77777777">
      <w:pPr>
        <w:pStyle w:val="Default"/>
        <w:rPr>
          <w:rFonts w:asciiTheme="minorHAnsi" w:hAnsiTheme="minorHAnsi" w:cstheme="minorHAnsi"/>
          <w:b/>
          <w:bCs/>
          <w:color w:val="4F81BD" w:themeColor="accent1"/>
          <w:sz w:val="22"/>
          <w:szCs w:val="22"/>
        </w:rPr>
      </w:pPr>
    </w:p>
    <w:p w:rsidRPr="00BA7E6F" w:rsidR="00500B6B" w:rsidP="00897E7F" w:rsidRDefault="00500B6B" w14:paraId="37D3FF19" w14:textId="77777777">
      <w:pPr>
        <w:pStyle w:val="Default"/>
        <w:rPr>
          <w:rFonts w:asciiTheme="minorHAnsi" w:hAnsiTheme="minorHAnsi" w:cstheme="minorHAnsi"/>
          <w:b/>
          <w:bCs/>
          <w:color w:val="4F81BD" w:themeColor="accent1"/>
          <w:sz w:val="22"/>
          <w:szCs w:val="22"/>
        </w:rPr>
      </w:pPr>
    </w:p>
    <w:p w:rsidRPr="00BA7E6F" w:rsidR="00500B6B" w:rsidP="00897E7F" w:rsidRDefault="00500B6B" w14:paraId="0188F262" w14:textId="489FFE11">
      <w:pPr>
        <w:pStyle w:val="Default"/>
        <w:rPr>
          <w:rFonts w:asciiTheme="minorHAnsi" w:hAnsiTheme="minorHAnsi" w:cstheme="minorHAnsi"/>
          <w:color w:val="auto"/>
          <w:sz w:val="22"/>
          <w:szCs w:val="22"/>
        </w:rPr>
      </w:pPr>
      <w:r w:rsidRPr="00BA7E6F">
        <w:rPr>
          <w:rFonts w:asciiTheme="minorHAnsi" w:hAnsiTheme="minorHAnsi" w:cstheme="minorHAnsi"/>
          <w:b/>
          <w:bCs/>
          <w:color w:val="auto"/>
          <w:sz w:val="22"/>
          <w:szCs w:val="22"/>
        </w:rPr>
        <w:t xml:space="preserve">Speakers: </w:t>
      </w:r>
      <w:r w:rsidRPr="00BA7E6F" w:rsidR="00637B6C">
        <w:rPr>
          <w:rFonts w:asciiTheme="minorHAnsi" w:hAnsiTheme="minorHAnsi" w:cstheme="minorHAnsi"/>
          <w:sz w:val="22"/>
          <w:szCs w:val="22"/>
          <w:shd w:val="clear" w:color="auto" w:fill="FFFFFF"/>
        </w:rPr>
        <w:t>Dr Sheena, Associate GP Dean, Thames Valley / NHSE and Senior GP Partner and GP Trainer in Oxford (</w:t>
      </w:r>
      <w:proofErr w:type="spellStart"/>
      <w:r w:rsidRPr="00BA7E6F" w:rsidR="00637B6C">
        <w:rPr>
          <w:rFonts w:asciiTheme="minorHAnsi" w:hAnsiTheme="minorHAnsi" w:cstheme="minorHAnsi"/>
          <w:sz w:val="22"/>
          <w:szCs w:val="22"/>
          <w:shd w:val="clear" w:color="auto" w:fill="FFFFFF"/>
        </w:rPr>
        <w:t>Bartlemas</w:t>
      </w:r>
      <w:proofErr w:type="spellEnd"/>
      <w:r w:rsidRPr="00BA7E6F" w:rsidR="00637B6C">
        <w:rPr>
          <w:rFonts w:asciiTheme="minorHAnsi" w:hAnsiTheme="minorHAnsi" w:cstheme="minorHAnsi"/>
          <w:sz w:val="22"/>
          <w:szCs w:val="22"/>
          <w:shd w:val="clear" w:color="auto" w:fill="FFFFFF"/>
        </w:rPr>
        <w:t xml:space="preserve"> Surgery)</w:t>
      </w:r>
      <w:r w:rsidRPr="00BA7E6F" w:rsidR="00D3393E">
        <w:rPr>
          <w:rFonts w:asciiTheme="minorHAnsi" w:hAnsiTheme="minorHAnsi" w:cstheme="minorHAnsi"/>
          <w:sz w:val="22"/>
          <w:szCs w:val="22"/>
          <w:shd w:val="clear" w:color="auto" w:fill="FFFFFF"/>
        </w:rPr>
        <w:t xml:space="preserve"> and Dr Lynsey Bennett, GP in Oxford and Bereavement Care Fellow Thames Valley and Wessex Primary Care School.</w:t>
      </w:r>
    </w:p>
    <w:p w:rsidRPr="00BA7E6F" w:rsidR="00F714DD" w:rsidP="00582BEC" w:rsidRDefault="00F714DD" w14:paraId="0716BF07" w14:textId="77777777">
      <w:pPr>
        <w:rPr>
          <w:rFonts w:ascii="Calibri"/>
          <w:spacing w:val="-1"/>
        </w:rPr>
      </w:pPr>
    </w:p>
    <w:p w:rsidRPr="00BA7E6F" w:rsidR="00D509E5" w:rsidP="00582BEC" w:rsidRDefault="00D509E5" w14:paraId="77A26B9D" w14:textId="723CF898">
      <w:pPr>
        <w:rPr>
          <w:rFonts w:cstheme="minorHAnsi"/>
        </w:rPr>
      </w:pPr>
    </w:p>
    <w:p w:rsidRPr="00BA7E6F" w:rsidR="00897E7F" w:rsidP="00897E7F" w:rsidRDefault="00897E7F" w14:paraId="6F375A5F" w14:textId="2B45EA83">
      <w:pPr>
        <w:rPr>
          <w:rFonts w:cstheme="minorHAnsi"/>
        </w:rPr>
      </w:pPr>
      <w:r w:rsidRPr="00BA7E6F">
        <w:rPr>
          <w:rFonts w:cstheme="minorHAnsi"/>
          <w:b/>
          <w:bCs/>
        </w:rPr>
        <w:t>SS:</w:t>
      </w:r>
      <w:r w:rsidRPr="00BA7E6F">
        <w:rPr>
          <w:rFonts w:cstheme="minorHAnsi"/>
        </w:rPr>
        <w:t xml:space="preserve"> I'm Dr Sheena Sharma, an associate GP Dean working in GP education in Thames Valley in England,</w:t>
      </w:r>
    </w:p>
    <w:p w:rsidRPr="00BA7E6F" w:rsidR="00897E7F" w:rsidP="00897E7F" w:rsidRDefault="00897E7F" w14:paraId="3992E666" w14:textId="75543C52">
      <w:pPr>
        <w:rPr>
          <w:rFonts w:cstheme="minorHAnsi"/>
        </w:rPr>
      </w:pPr>
      <w:r w:rsidRPr="00BA7E6F">
        <w:rPr>
          <w:rFonts w:cstheme="minorHAnsi"/>
        </w:rPr>
        <w:t>and a senior GP partner and Trainer in a GP surgery in Oxford. During my years of clinical practice,</w:t>
      </w:r>
    </w:p>
    <w:p w:rsidRPr="00BA7E6F" w:rsidR="00897E7F" w:rsidP="0F3D19B3" w:rsidRDefault="00897E7F" w14:paraId="2834B6F9" w14:textId="6B369196">
      <w:r w:rsidRPr="0F3D19B3">
        <w:t>I</w:t>
      </w:r>
      <w:r w:rsidRPr="0F3D19B3" w:rsidR="05DFD032">
        <w:t xml:space="preserve">’ve </w:t>
      </w:r>
      <w:r w:rsidRPr="0F3D19B3">
        <w:t>found there's a lack of formal education for GP trainees in delivering bereavement care and that it's still not a significant part of the GP curriculum. I have drawn on current evidence and literature as well as my own GP experience to develop an educational resource that might be used for training.  And we would like to share this with you in our workshop</w:t>
      </w:r>
      <w:r w:rsidRPr="0F3D19B3" w:rsidR="3A19708A">
        <w:t>. In</w:t>
      </w:r>
      <w:r w:rsidRPr="0F3D19B3">
        <w:t xml:space="preserve"> 2022</w:t>
      </w:r>
      <w:r w:rsidRPr="0F3D19B3" w:rsidR="12726B97">
        <w:t xml:space="preserve">, </w:t>
      </w:r>
      <w:r w:rsidRPr="0F3D19B3">
        <w:t>I had this published by BJGP Life and have since managed to secure funding for Lynsey to join me as a clinical fellow to develop this further</w:t>
      </w:r>
      <w:r w:rsidRPr="0F3D19B3" w:rsidR="302F2F8C">
        <w:t>,</w:t>
      </w:r>
      <w:r w:rsidRPr="0F3D19B3">
        <w:t xml:space="preserve"> to use research methods to test it with the </w:t>
      </w:r>
      <w:proofErr w:type="gramStart"/>
      <w:r w:rsidRPr="0F3D19B3">
        <w:t>ultimate goal</w:t>
      </w:r>
      <w:proofErr w:type="gramEnd"/>
      <w:r w:rsidRPr="0F3D19B3">
        <w:t xml:space="preserve"> of working towards improvements in the curriculums and training resources for clinicians working in primary care.</w:t>
      </w:r>
    </w:p>
    <w:p w:rsidRPr="00BA7E6F" w:rsidR="00897E7F" w:rsidP="00897E7F" w:rsidRDefault="00897E7F" w14:paraId="095C40F5" w14:textId="77777777">
      <w:pPr>
        <w:rPr>
          <w:rFonts w:cstheme="minorHAnsi"/>
        </w:rPr>
      </w:pPr>
    </w:p>
    <w:p w:rsidRPr="00BA7E6F" w:rsidR="00897E7F" w:rsidP="0F3D19B3" w:rsidRDefault="00897E7F" w14:paraId="2819E3B2" w14:textId="2BD7B5E7">
      <w:r w:rsidRPr="0F3D19B3">
        <w:rPr>
          <w:b/>
          <w:bCs/>
        </w:rPr>
        <w:t>LB:</w:t>
      </w:r>
      <w:r w:rsidRPr="0F3D19B3">
        <w:t xml:space="preserve"> Hello, my name's Lynsey Bennett. I'm a GP, also in Oxford and a GP trainer. And I've had an interest in bereavement care since early on in my career when I did junior hospital posts both in oncology and in palliative care.  Sheena and I both believe strongly that GPs are in an ideal position to provide bereavement care to our patients because we've often known them for a long time. But the truth is we often find those consultations quite hard. There's often the perennial issue of being pressed for time, but it's also </w:t>
      </w:r>
      <w:proofErr w:type="gramStart"/>
      <w:r w:rsidRPr="0F3D19B3">
        <w:t>really relevant</w:t>
      </w:r>
      <w:proofErr w:type="gramEnd"/>
      <w:r w:rsidRPr="0F3D19B3">
        <w:t xml:space="preserve"> that we probably haven't had that much training or education in this area. We often don't know what to say. We don't know when to say it, and we probably aren't aware of modern grief models. We're really excited to be able to share our work with you today. We hope that you'll find it </w:t>
      </w:r>
      <w:proofErr w:type="gramStart"/>
      <w:r w:rsidRPr="0F3D19B3">
        <w:t>useful</w:t>
      </w:r>
      <w:proofErr w:type="gramEnd"/>
      <w:r w:rsidRPr="0F3D19B3">
        <w:t xml:space="preserve"> and we hope that it's something that you'll be able to use in your own practice going </w:t>
      </w:r>
      <w:r w:rsidRPr="0F3D19B3" w:rsidR="74732F73">
        <w:t>forward and</w:t>
      </w:r>
      <w:r w:rsidRPr="0F3D19B3">
        <w:t xml:space="preserve"> we would love to have some feedback from you if that is the case.</w:t>
      </w:r>
      <w:r w:rsidRPr="0F3D19B3" w:rsidR="795D58F0">
        <w:t xml:space="preserve"> </w:t>
      </w:r>
      <w:r w:rsidRPr="0F3D19B3">
        <w:t xml:space="preserve">Thank </w:t>
      </w:r>
      <w:r w:rsidRPr="0F3D19B3" w:rsidR="210B990C">
        <w:t>y</w:t>
      </w:r>
      <w:r w:rsidRPr="0F3D19B3">
        <w:t>ou.</w:t>
      </w:r>
    </w:p>
    <w:p w:rsidRPr="00BA7E6F" w:rsidR="00D509E5" w:rsidP="00582BEC" w:rsidRDefault="00D509E5" w14:paraId="0D7A400D" w14:textId="77777777">
      <w:pPr>
        <w:rPr>
          <w:rFonts w:cstheme="minorHAnsi"/>
        </w:rPr>
      </w:pPr>
    </w:p>
    <w:p w:rsidR="00D509E5" w:rsidP="00582BEC" w:rsidRDefault="00D509E5" w14:paraId="29179407" w14:textId="77777777">
      <w:pPr>
        <w:rPr>
          <w:rFonts w:cstheme="minorHAnsi"/>
        </w:rPr>
      </w:pPr>
    </w:p>
    <w:p w:rsidR="00BA7E6F" w:rsidP="00582BEC" w:rsidRDefault="00BA7E6F" w14:paraId="0EE69B5F" w14:textId="77777777">
      <w:pPr>
        <w:rPr>
          <w:rFonts w:cstheme="minorHAnsi"/>
        </w:rPr>
      </w:pPr>
    </w:p>
    <w:p w:rsidR="008853B0" w:rsidP="00582BEC" w:rsidRDefault="008853B0" w14:paraId="73DB23FE" w14:textId="77777777">
      <w:pPr>
        <w:rPr>
          <w:rFonts w:cstheme="minorHAnsi"/>
        </w:rPr>
      </w:pPr>
    </w:p>
    <w:p w:rsidR="00BA7E6F" w:rsidP="00582BEC" w:rsidRDefault="00BA7E6F" w14:paraId="2B3CEAB6" w14:textId="77777777">
      <w:pPr>
        <w:rPr>
          <w:rFonts w:cstheme="minorHAnsi"/>
        </w:rPr>
      </w:pPr>
    </w:p>
    <w:p w:rsidR="00BA7E6F" w:rsidP="00582BEC" w:rsidRDefault="00BA7E6F" w14:paraId="69ECBF9D" w14:textId="77777777">
      <w:pPr>
        <w:rPr>
          <w:rFonts w:cstheme="minorHAnsi"/>
        </w:rPr>
      </w:pPr>
    </w:p>
    <w:p w:rsidRPr="00BA7E6F" w:rsidR="00BA7E6F" w:rsidP="00582BEC" w:rsidRDefault="00BA7E6F" w14:paraId="5330F28C" w14:textId="77777777">
      <w:pPr>
        <w:rPr>
          <w:rFonts w:cstheme="minorHAnsi"/>
        </w:rPr>
      </w:pPr>
    </w:p>
    <w:p w:rsidR="00582BEC" w:rsidP="4BB1A53F" w:rsidRDefault="00F34A75" w14:paraId="32A31F57" w14:textId="155A908F">
      <w:pPr>
        <w:rPr>
          <w:rFonts w:cs="Calibri" w:cstheme="minorAscii"/>
        </w:rPr>
      </w:pPr>
      <w:r w:rsidRPr="4BB1A53F" w:rsidR="00F34A75">
        <w:rPr>
          <w:rFonts w:cs="Calibri" w:cstheme="minorAscii"/>
        </w:rPr>
        <w:t xml:space="preserve">The film was produced in </w:t>
      </w:r>
      <w:r w:rsidRPr="4BB1A53F" w:rsidR="2BA0E737">
        <w:rPr>
          <w:rFonts w:cs="Calibri" w:cstheme="minorAscii"/>
        </w:rPr>
        <w:t>October</w:t>
      </w:r>
      <w:r w:rsidRPr="4BB1A53F" w:rsidR="00F34A75">
        <w:rPr>
          <w:rFonts w:cs="Calibri" w:cstheme="minorAscii"/>
        </w:rPr>
        <w:t xml:space="preserve"> </w:t>
      </w:r>
      <w:r w:rsidRPr="4BB1A53F" w:rsidR="00B712BA">
        <w:rPr>
          <w:rFonts w:cs="Calibri" w:cstheme="minorAscii"/>
        </w:rPr>
        <w:t>202</w:t>
      </w:r>
      <w:r w:rsidRPr="4BB1A53F" w:rsidR="00D509E5">
        <w:rPr>
          <w:rFonts w:cs="Calibri" w:cstheme="minorAscii"/>
        </w:rPr>
        <w:t>3</w:t>
      </w:r>
      <w:r w:rsidRPr="4BB1A53F" w:rsidR="00B712BA">
        <w:rPr>
          <w:rFonts w:cs="Calibri" w:cstheme="minorAscii"/>
        </w:rPr>
        <w:t xml:space="preserve"> and</w:t>
      </w:r>
      <w:r w:rsidRPr="4BB1A53F" w:rsidR="00F34A75">
        <w:rPr>
          <w:rFonts w:cs="Calibri" w:cstheme="minorAscii"/>
        </w:rPr>
        <w:t xml:space="preserve"> can be found at </w:t>
      </w:r>
      <w:hyperlink r:id="Rea96a4380f144038">
        <w:r w:rsidRPr="4BB1A53F" w:rsidR="00176FD8">
          <w:rPr>
            <w:rStyle w:val="Hyperlink"/>
            <w:rFonts w:ascii="Calibri" w:hAnsi="Calibri" w:eastAsia="Calibri" w:cs="Calibri"/>
            <w:color w:val="0000FF"/>
          </w:rPr>
          <w:t>https://www.sad.scot.nhs.uk/events/2023-conference/</w:t>
        </w:r>
      </w:hyperlink>
      <w:r w:rsidR="000E7570">
        <w:rPr/>
        <w:t xml:space="preserve"> </w:t>
      </w:r>
      <w:r w:rsidRPr="4BB1A53F" w:rsidR="00F34A75">
        <w:rPr>
          <w:rFonts w:cs="Calibri" w:cstheme="minorAscii"/>
        </w:rPr>
        <w:t xml:space="preserve">or </w:t>
      </w:r>
      <w:hyperlink r:id="R80697b25a6c0489d">
        <w:r w:rsidRPr="4BB1A53F" w:rsidR="00F241BC">
          <w:rPr>
            <w:rStyle w:val="Hyperlink"/>
            <w:rFonts w:cs="Calibri" w:cstheme="minorAscii"/>
          </w:rPr>
          <w:t>https://vimeo.com/871812438</w:t>
        </w:r>
      </w:hyperlink>
      <w:r w:rsidRPr="4BB1A53F" w:rsidR="00F241BC">
        <w:rPr>
          <w:rFonts w:cs="Calibri" w:cstheme="minorAscii"/>
        </w:rPr>
        <w:t xml:space="preserve"> </w:t>
      </w:r>
    </w:p>
    <w:p w:rsidRPr="00BA7E6F" w:rsidR="00A45D66" w:rsidP="00582BEC" w:rsidRDefault="00A45D66" w14:paraId="66AE38F7" w14:textId="77777777"/>
    <w:p w:rsidRPr="00BA7E6F" w:rsidR="00C75A33" w:rsidP="00F34A75" w:rsidRDefault="00C75A33" w14:paraId="3DA9F864" w14:textId="5DA58DC1">
      <w:pPr>
        <w:rPr>
          <w:rFonts w:cstheme="minorHAnsi"/>
        </w:rPr>
      </w:pPr>
    </w:p>
    <w:p w:rsidRPr="00BA7E6F" w:rsidR="00F34A75" w:rsidP="00F34A75" w:rsidRDefault="00F34A75" w14:paraId="03CFC735" w14:textId="112E8505">
      <w:pPr>
        <w:rPr>
          <w:rFonts w:cstheme="minorHAnsi"/>
        </w:rPr>
      </w:pPr>
      <w:r w:rsidRPr="00BA7E6F">
        <w:rPr>
          <w:rFonts w:cstheme="minorHAnsi"/>
        </w:rPr>
        <w:t xml:space="preserve">For more information visit </w:t>
      </w:r>
      <w:hyperlink w:history="1" r:id="rId11">
        <w:r w:rsidRPr="00BA7E6F" w:rsidR="00D509E5">
          <w:rPr>
            <w:rStyle w:val="Hyperlink"/>
            <w:rFonts w:cstheme="minorHAnsi"/>
          </w:rPr>
          <w:t>www.sad.scot.nhs.uk</w:t>
        </w:r>
      </w:hyperlink>
      <w:r w:rsidRPr="00BA7E6F" w:rsidR="00BB00E1">
        <w:rPr>
          <w:rFonts w:cstheme="minorHAnsi"/>
        </w:rPr>
        <w:t xml:space="preserve"> </w:t>
      </w:r>
      <w:r w:rsidRPr="00BA7E6F">
        <w:rPr>
          <w:rFonts w:cstheme="minorHAnsi"/>
        </w:rPr>
        <w:t xml:space="preserve">or contact </w:t>
      </w:r>
      <w:hyperlink w:history="1" r:id="rId12">
        <w:r w:rsidRPr="00BA7E6F" w:rsidR="000922E3">
          <w:rPr>
            <w:rStyle w:val="Hyperlink"/>
            <w:rFonts w:cstheme="minorHAnsi"/>
          </w:rPr>
          <w:t>supportarounddeath@nes.scot.nhs.uk</w:t>
        </w:r>
      </w:hyperlink>
    </w:p>
    <w:p w:rsidRPr="00BA7E6F" w:rsidR="000922E3" w:rsidP="00F34A75" w:rsidRDefault="000922E3" w14:paraId="0B4B3CD0" w14:textId="77777777">
      <w:pPr>
        <w:rPr>
          <w:rFonts w:cstheme="minorHAnsi"/>
        </w:rPr>
      </w:pPr>
    </w:p>
    <w:p w:rsidRPr="00BA7E6F" w:rsidR="000922E3" w:rsidP="4BB1A53F" w:rsidRDefault="000922E3" w14:paraId="2C08F3A5" w14:textId="63A9B557">
      <w:pPr>
        <w:rPr>
          <w:rFonts w:cs="Calibri" w:cstheme="minorAscii"/>
        </w:rPr>
      </w:pPr>
      <w:r w:rsidR="000922E3">
        <w:rPr/>
        <w:t xml:space="preserve">© NHS Education for </w:t>
      </w:r>
      <w:r w:rsidR="6654DBD0">
        <w:rPr/>
        <w:t xml:space="preserve">Scotland </w:t>
      </w:r>
      <w:r w:rsidR="000922E3">
        <w:rPr/>
        <w:t>202</w:t>
      </w:r>
      <w:r w:rsidR="00D509E5">
        <w:rPr/>
        <w:t>3</w:t>
      </w:r>
      <w:r w:rsidR="000922E3">
        <w:rPr/>
        <w:t xml:space="preserve">. You can copy or reproduce the information in this document for use within NHS Scotland and for non-commercial purposes. Use of this document for commercial purposes is </w:t>
      </w:r>
      <w:r w:rsidR="000922E3">
        <w:rPr/>
        <w:t>permitted</w:t>
      </w:r>
      <w:r w:rsidR="000922E3">
        <w:rPr/>
        <w:t xml:space="preserve"> only with the written permission of NES</w:t>
      </w:r>
      <w:r w:rsidR="00D509E5">
        <w:rPr/>
        <w:t>.</w:t>
      </w:r>
    </w:p>
    <w:p w:rsidRPr="00BA7E6F" w:rsidR="00F34A75" w:rsidP="00F34A75" w:rsidRDefault="00F34A75" w14:paraId="101E8DF8" w14:textId="77777777">
      <w:pPr>
        <w:pStyle w:val="BodyText"/>
        <w:tabs>
          <w:tab w:val="left" w:pos="821"/>
        </w:tabs>
        <w:spacing w:before="22"/>
      </w:pPr>
    </w:p>
    <w:p w:rsidR="001938EE" w:rsidP="00766133" w:rsidRDefault="001938EE" w14:paraId="0FD58FC2" w14:textId="7AB2D645">
      <w:pPr>
        <w:pStyle w:val="BodyText"/>
        <w:spacing w:line="258" w:lineRule="auto"/>
        <w:ind w:left="0" w:right="244"/>
      </w:pPr>
    </w:p>
    <w:sectPr w:rsidR="001938EE">
      <w:pgSz w:w="11910" w:h="16840" w:orient="portrait"/>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97E98"/>
    <w:multiLevelType w:val="hybridMultilevel"/>
    <w:tmpl w:val="D034DCEA"/>
    <w:lvl w:ilvl="0" w:tplc="BC766E62">
      <w:start w:val="1"/>
      <w:numFmt w:val="bullet"/>
      <w:lvlText w:val="-"/>
      <w:lvlJc w:val="left"/>
      <w:pPr>
        <w:ind w:left="820" w:hanging="360"/>
      </w:pPr>
      <w:rPr>
        <w:rFonts w:hint="default" w:ascii="Calibri" w:hAnsi="Calibri" w:eastAsia="Calibri"/>
        <w:sz w:val="22"/>
        <w:szCs w:val="22"/>
      </w:rPr>
    </w:lvl>
    <w:lvl w:ilvl="1" w:tplc="0C488060">
      <w:start w:val="1"/>
      <w:numFmt w:val="bullet"/>
      <w:lvlText w:val="•"/>
      <w:lvlJc w:val="left"/>
      <w:pPr>
        <w:ind w:left="1663" w:hanging="360"/>
      </w:pPr>
      <w:rPr>
        <w:rFonts w:hint="default"/>
      </w:rPr>
    </w:lvl>
    <w:lvl w:ilvl="2" w:tplc="73FE5D14">
      <w:start w:val="1"/>
      <w:numFmt w:val="bullet"/>
      <w:lvlText w:val="•"/>
      <w:lvlJc w:val="left"/>
      <w:pPr>
        <w:ind w:left="2505" w:hanging="360"/>
      </w:pPr>
      <w:rPr>
        <w:rFonts w:hint="default"/>
      </w:rPr>
    </w:lvl>
    <w:lvl w:ilvl="3" w:tplc="65E21FBA">
      <w:start w:val="1"/>
      <w:numFmt w:val="bullet"/>
      <w:lvlText w:val="•"/>
      <w:lvlJc w:val="left"/>
      <w:pPr>
        <w:ind w:left="3348" w:hanging="360"/>
      </w:pPr>
      <w:rPr>
        <w:rFonts w:hint="default"/>
      </w:rPr>
    </w:lvl>
    <w:lvl w:ilvl="4" w:tplc="6CE2B3F6">
      <w:start w:val="1"/>
      <w:numFmt w:val="bullet"/>
      <w:lvlText w:val="•"/>
      <w:lvlJc w:val="left"/>
      <w:pPr>
        <w:ind w:left="4190" w:hanging="360"/>
      </w:pPr>
      <w:rPr>
        <w:rFonts w:hint="default"/>
      </w:rPr>
    </w:lvl>
    <w:lvl w:ilvl="5" w:tplc="6E62015E">
      <w:start w:val="1"/>
      <w:numFmt w:val="bullet"/>
      <w:lvlText w:val="•"/>
      <w:lvlJc w:val="left"/>
      <w:pPr>
        <w:ind w:left="5033" w:hanging="360"/>
      </w:pPr>
      <w:rPr>
        <w:rFonts w:hint="default"/>
      </w:rPr>
    </w:lvl>
    <w:lvl w:ilvl="6" w:tplc="CDACEA30">
      <w:start w:val="1"/>
      <w:numFmt w:val="bullet"/>
      <w:lvlText w:val="•"/>
      <w:lvlJc w:val="left"/>
      <w:pPr>
        <w:ind w:left="5876" w:hanging="360"/>
      </w:pPr>
      <w:rPr>
        <w:rFonts w:hint="default"/>
      </w:rPr>
    </w:lvl>
    <w:lvl w:ilvl="7" w:tplc="F1AC057E">
      <w:start w:val="1"/>
      <w:numFmt w:val="bullet"/>
      <w:lvlText w:val="•"/>
      <w:lvlJc w:val="left"/>
      <w:pPr>
        <w:ind w:left="6718" w:hanging="360"/>
      </w:pPr>
      <w:rPr>
        <w:rFonts w:hint="default"/>
      </w:rPr>
    </w:lvl>
    <w:lvl w:ilvl="8" w:tplc="044C1DDC">
      <w:start w:val="1"/>
      <w:numFmt w:val="bullet"/>
      <w:lvlText w:val="•"/>
      <w:lvlJc w:val="left"/>
      <w:pPr>
        <w:ind w:left="7561" w:hanging="360"/>
      </w:pPr>
      <w:rPr>
        <w:rFonts w:hint="default"/>
      </w:rPr>
    </w:lvl>
  </w:abstractNum>
  <w:num w:numId="1" w16cid:durableId="154344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EE"/>
    <w:rsid w:val="00004A0C"/>
    <w:rsid w:val="0001061B"/>
    <w:rsid w:val="000125FA"/>
    <w:rsid w:val="000167B8"/>
    <w:rsid w:val="0001787E"/>
    <w:rsid w:val="00024733"/>
    <w:rsid w:val="0003793C"/>
    <w:rsid w:val="00042BA7"/>
    <w:rsid w:val="00043E99"/>
    <w:rsid w:val="00047D96"/>
    <w:rsid w:val="000530DD"/>
    <w:rsid w:val="000543C1"/>
    <w:rsid w:val="00064431"/>
    <w:rsid w:val="00066B19"/>
    <w:rsid w:val="00082D33"/>
    <w:rsid w:val="00085F04"/>
    <w:rsid w:val="000922E3"/>
    <w:rsid w:val="00097AC4"/>
    <w:rsid w:val="000A0395"/>
    <w:rsid w:val="000B000F"/>
    <w:rsid w:val="000B70C1"/>
    <w:rsid w:val="000D1B99"/>
    <w:rsid w:val="000D502B"/>
    <w:rsid w:val="000D5868"/>
    <w:rsid w:val="000E0EF6"/>
    <w:rsid w:val="000E1861"/>
    <w:rsid w:val="000E4EBE"/>
    <w:rsid w:val="000E7570"/>
    <w:rsid w:val="000F01D5"/>
    <w:rsid w:val="000F7B66"/>
    <w:rsid w:val="00100C7D"/>
    <w:rsid w:val="00102BDE"/>
    <w:rsid w:val="0010348A"/>
    <w:rsid w:val="0010507A"/>
    <w:rsid w:val="00105C85"/>
    <w:rsid w:val="001072A6"/>
    <w:rsid w:val="0011657B"/>
    <w:rsid w:val="00121A02"/>
    <w:rsid w:val="00121B32"/>
    <w:rsid w:val="00123DBB"/>
    <w:rsid w:val="00124A4E"/>
    <w:rsid w:val="00132858"/>
    <w:rsid w:val="00135218"/>
    <w:rsid w:val="0014196D"/>
    <w:rsid w:val="00155AE0"/>
    <w:rsid w:val="001578B3"/>
    <w:rsid w:val="00160010"/>
    <w:rsid w:val="00161472"/>
    <w:rsid w:val="00167045"/>
    <w:rsid w:val="00170750"/>
    <w:rsid w:val="00171166"/>
    <w:rsid w:val="00171B0C"/>
    <w:rsid w:val="00172429"/>
    <w:rsid w:val="00176FD8"/>
    <w:rsid w:val="00180843"/>
    <w:rsid w:val="00180BF4"/>
    <w:rsid w:val="00181A39"/>
    <w:rsid w:val="00187ECD"/>
    <w:rsid w:val="001938EE"/>
    <w:rsid w:val="001955AE"/>
    <w:rsid w:val="001A3829"/>
    <w:rsid w:val="001A73AA"/>
    <w:rsid w:val="001B03B8"/>
    <w:rsid w:val="001B0D6A"/>
    <w:rsid w:val="001B5BBA"/>
    <w:rsid w:val="001C62AF"/>
    <w:rsid w:val="001D7158"/>
    <w:rsid w:val="001D755F"/>
    <w:rsid w:val="001E1DA6"/>
    <w:rsid w:val="001E3630"/>
    <w:rsid w:val="001E48D6"/>
    <w:rsid w:val="001F3562"/>
    <w:rsid w:val="002004A3"/>
    <w:rsid w:val="00202DE3"/>
    <w:rsid w:val="0020443D"/>
    <w:rsid w:val="00207F17"/>
    <w:rsid w:val="00211ED9"/>
    <w:rsid w:val="00214B07"/>
    <w:rsid w:val="002166A5"/>
    <w:rsid w:val="002273A1"/>
    <w:rsid w:val="0023029E"/>
    <w:rsid w:val="00237015"/>
    <w:rsid w:val="00251F78"/>
    <w:rsid w:val="00255573"/>
    <w:rsid w:val="00255F1A"/>
    <w:rsid w:val="002658B5"/>
    <w:rsid w:val="002711F7"/>
    <w:rsid w:val="00273E9E"/>
    <w:rsid w:val="002835A6"/>
    <w:rsid w:val="00283927"/>
    <w:rsid w:val="002920E8"/>
    <w:rsid w:val="002B4175"/>
    <w:rsid w:val="002D41AD"/>
    <w:rsid w:val="002D4A05"/>
    <w:rsid w:val="002D4DA8"/>
    <w:rsid w:val="002D6C82"/>
    <w:rsid w:val="002D7ACF"/>
    <w:rsid w:val="002E5B68"/>
    <w:rsid w:val="002E7535"/>
    <w:rsid w:val="002F5A56"/>
    <w:rsid w:val="002F6680"/>
    <w:rsid w:val="00301F4F"/>
    <w:rsid w:val="00302CE7"/>
    <w:rsid w:val="00303A1E"/>
    <w:rsid w:val="003072A0"/>
    <w:rsid w:val="00313C29"/>
    <w:rsid w:val="00320AB7"/>
    <w:rsid w:val="003211D8"/>
    <w:rsid w:val="00331A12"/>
    <w:rsid w:val="00331B2A"/>
    <w:rsid w:val="00332B20"/>
    <w:rsid w:val="00350815"/>
    <w:rsid w:val="003611F5"/>
    <w:rsid w:val="00364EBC"/>
    <w:rsid w:val="00370724"/>
    <w:rsid w:val="00375505"/>
    <w:rsid w:val="00376914"/>
    <w:rsid w:val="00376B6C"/>
    <w:rsid w:val="00376DFC"/>
    <w:rsid w:val="00382877"/>
    <w:rsid w:val="00386825"/>
    <w:rsid w:val="003903CB"/>
    <w:rsid w:val="003969D2"/>
    <w:rsid w:val="003A6C26"/>
    <w:rsid w:val="003B006F"/>
    <w:rsid w:val="003B0E81"/>
    <w:rsid w:val="003B1473"/>
    <w:rsid w:val="003C732F"/>
    <w:rsid w:val="003D0FE5"/>
    <w:rsid w:val="003D1749"/>
    <w:rsid w:val="003D2CF1"/>
    <w:rsid w:val="003E322A"/>
    <w:rsid w:val="003E495B"/>
    <w:rsid w:val="003E5025"/>
    <w:rsid w:val="003E5D90"/>
    <w:rsid w:val="003F274E"/>
    <w:rsid w:val="003F4A78"/>
    <w:rsid w:val="003F4FBF"/>
    <w:rsid w:val="003F5AB2"/>
    <w:rsid w:val="003F75D5"/>
    <w:rsid w:val="0040243E"/>
    <w:rsid w:val="00404B6C"/>
    <w:rsid w:val="00411538"/>
    <w:rsid w:val="00415FD8"/>
    <w:rsid w:val="00421F31"/>
    <w:rsid w:val="00424204"/>
    <w:rsid w:val="00426934"/>
    <w:rsid w:val="004320D8"/>
    <w:rsid w:val="004356F1"/>
    <w:rsid w:val="00443A6D"/>
    <w:rsid w:val="00445B4C"/>
    <w:rsid w:val="00451197"/>
    <w:rsid w:val="00451386"/>
    <w:rsid w:val="00453D80"/>
    <w:rsid w:val="00457E21"/>
    <w:rsid w:val="00460AFE"/>
    <w:rsid w:val="00462100"/>
    <w:rsid w:val="00464459"/>
    <w:rsid w:val="0046612F"/>
    <w:rsid w:val="00466F9C"/>
    <w:rsid w:val="004706A5"/>
    <w:rsid w:val="00470F0A"/>
    <w:rsid w:val="004730EB"/>
    <w:rsid w:val="004754BD"/>
    <w:rsid w:val="00477F0F"/>
    <w:rsid w:val="00487FFD"/>
    <w:rsid w:val="004A6D14"/>
    <w:rsid w:val="004B5050"/>
    <w:rsid w:val="004C2E06"/>
    <w:rsid w:val="004C5C12"/>
    <w:rsid w:val="004D5D8A"/>
    <w:rsid w:val="004D7168"/>
    <w:rsid w:val="004E156A"/>
    <w:rsid w:val="004E4D67"/>
    <w:rsid w:val="004F7A64"/>
    <w:rsid w:val="00500B6B"/>
    <w:rsid w:val="005069C8"/>
    <w:rsid w:val="0050754C"/>
    <w:rsid w:val="00514EFD"/>
    <w:rsid w:val="0052048F"/>
    <w:rsid w:val="00520597"/>
    <w:rsid w:val="005209E1"/>
    <w:rsid w:val="00524BFC"/>
    <w:rsid w:val="00527955"/>
    <w:rsid w:val="005334B3"/>
    <w:rsid w:val="00534B6D"/>
    <w:rsid w:val="005361B7"/>
    <w:rsid w:val="00544996"/>
    <w:rsid w:val="00544A6D"/>
    <w:rsid w:val="00547352"/>
    <w:rsid w:val="00550302"/>
    <w:rsid w:val="00551F1B"/>
    <w:rsid w:val="005626DD"/>
    <w:rsid w:val="00582BEC"/>
    <w:rsid w:val="005836D2"/>
    <w:rsid w:val="00583DBC"/>
    <w:rsid w:val="005943E7"/>
    <w:rsid w:val="00595DCE"/>
    <w:rsid w:val="005A34B1"/>
    <w:rsid w:val="005A446D"/>
    <w:rsid w:val="005A5EB1"/>
    <w:rsid w:val="005C101D"/>
    <w:rsid w:val="005C4E16"/>
    <w:rsid w:val="005D0805"/>
    <w:rsid w:val="005D1F21"/>
    <w:rsid w:val="005D2341"/>
    <w:rsid w:val="005D628B"/>
    <w:rsid w:val="005E4724"/>
    <w:rsid w:val="005E5E99"/>
    <w:rsid w:val="005E5F07"/>
    <w:rsid w:val="005E781B"/>
    <w:rsid w:val="005E7B84"/>
    <w:rsid w:val="005F531A"/>
    <w:rsid w:val="006023BB"/>
    <w:rsid w:val="006144F4"/>
    <w:rsid w:val="00615406"/>
    <w:rsid w:val="0061653B"/>
    <w:rsid w:val="00621729"/>
    <w:rsid w:val="00632D4E"/>
    <w:rsid w:val="006379C0"/>
    <w:rsid w:val="00637B6C"/>
    <w:rsid w:val="00637FA9"/>
    <w:rsid w:val="006451F9"/>
    <w:rsid w:val="00655193"/>
    <w:rsid w:val="00664136"/>
    <w:rsid w:val="0066477E"/>
    <w:rsid w:val="00665CE2"/>
    <w:rsid w:val="006669C2"/>
    <w:rsid w:val="0067522E"/>
    <w:rsid w:val="006938A2"/>
    <w:rsid w:val="0069415A"/>
    <w:rsid w:val="00694310"/>
    <w:rsid w:val="006A5422"/>
    <w:rsid w:val="006A5D75"/>
    <w:rsid w:val="006B204D"/>
    <w:rsid w:val="006B28D2"/>
    <w:rsid w:val="006B477A"/>
    <w:rsid w:val="006B5E1E"/>
    <w:rsid w:val="006C0CD9"/>
    <w:rsid w:val="006C5C59"/>
    <w:rsid w:val="006C6FD1"/>
    <w:rsid w:val="006D1B86"/>
    <w:rsid w:val="006D1DA2"/>
    <w:rsid w:val="006D32A2"/>
    <w:rsid w:val="006D3FE5"/>
    <w:rsid w:val="006D576D"/>
    <w:rsid w:val="006E623C"/>
    <w:rsid w:val="00703D3F"/>
    <w:rsid w:val="007177BC"/>
    <w:rsid w:val="007230A4"/>
    <w:rsid w:val="007243E4"/>
    <w:rsid w:val="00724E01"/>
    <w:rsid w:val="00724E83"/>
    <w:rsid w:val="00734076"/>
    <w:rsid w:val="00737E0E"/>
    <w:rsid w:val="007419CA"/>
    <w:rsid w:val="007425B0"/>
    <w:rsid w:val="00752F20"/>
    <w:rsid w:val="00755FA2"/>
    <w:rsid w:val="00760CF7"/>
    <w:rsid w:val="00766133"/>
    <w:rsid w:val="007674EA"/>
    <w:rsid w:val="00773C00"/>
    <w:rsid w:val="00785747"/>
    <w:rsid w:val="007871FE"/>
    <w:rsid w:val="00791031"/>
    <w:rsid w:val="0079393F"/>
    <w:rsid w:val="00794048"/>
    <w:rsid w:val="007B3F9F"/>
    <w:rsid w:val="007C384E"/>
    <w:rsid w:val="007C51FB"/>
    <w:rsid w:val="007D1B19"/>
    <w:rsid w:val="007D54A8"/>
    <w:rsid w:val="007D6217"/>
    <w:rsid w:val="007E1FD4"/>
    <w:rsid w:val="007E4924"/>
    <w:rsid w:val="007F1F8A"/>
    <w:rsid w:val="008005DE"/>
    <w:rsid w:val="0080500B"/>
    <w:rsid w:val="0080655F"/>
    <w:rsid w:val="0083257E"/>
    <w:rsid w:val="00835B89"/>
    <w:rsid w:val="008465FC"/>
    <w:rsid w:val="00850C1D"/>
    <w:rsid w:val="00855A74"/>
    <w:rsid w:val="008653F8"/>
    <w:rsid w:val="00871B1B"/>
    <w:rsid w:val="00871D1C"/>
    <w:rsid w:val="008775E4"/>
    <w:rsid w:val="00877B2E"/>
    <w:rsid w:val="008853B0"/>
    <w:rsid w:val="00896760"/>
    <w:rsid w:val="0089740A"/>
    <w:rsid w:val="00897E7F"/>
    <w:rsid w:val="008A1C33"/>
    <w:rsid w:val="008A4CEF"/>
    <w:rsid w:val="008A7759"/>
    <w:rsid w:val="008A7AD1"/>
    <w:rsid w:val="008B1FF9"/>
    <w:rsid w:val="008B25BB"/>
    <w:rsid w:val="008B6D97"/>
    <w:rsid w:val="008C69E5"/>
    <w:rsid w:val="008D1B0F"/>
    <w:rsid w:val="008D411C"/>
    <w:rsid w:val="008D4259"/>
    <w:rsid w:val="008D799F"/>
    <w:rsid w:val="008E2879"/>
    <w:rsid w:val="008E28AF"/>
    <w:rsid w:val="008E488C"/>
    <w:rsid w:val="00906D12"/>
    <w:rsid w:val="009154A4"/>
    <w:rsid w:val="00915651"/>
    <w:rsid w:val="009240C2"/>
    <w:rsid w:val="00930874"/>
    <w:rsid w:val="00930E5A"/>
    <w:rsid w:val="00933AB6"/>
    <w:rsid w:val="009350A8"/>
    <w:rsid w:val="00936861"/>
    <w:rsid w:val="00946FC7"/>
    <w:rsid w:val="009508C6"/>
    <w:rsid w:val="00951156"/>
    <w:rsid w:val="00954209"/>
    <w:rsid w:val="00954DBD"/>
    <w:rsid w:val="009554AB"/>
    <w:rsid w:val="00956FC0"/>
    <w:rsid w:val="0096186E"/>
    <w:rsid w:val="009658A2"/>
    <w:rsid w:val="0097007B"/>
    <w:rsid w:val="0097041C"/>
    <w:rsid w:val="009747DA"/>
    <w:rsid w:val="00976976"/>
    <w:rsid w:val="00977692"/>
    <w:rsid w:val="009841AE"/>
    <w:rsid w:val="0098639C"/>
    <w:rsid w:val="00986B1B"/>
    <w:rsid w:val="00986DF6"/>
    <w:rsid w:val="0098782A"/>
    <w:rsid w:val="009922EE"/>
    <w:rsid w:val="00994766"/>
    <w:rsid w:val="009968B9"/>
    <w:rsid w:val="009A1EB9"/>
    <w:rsid w:val="009A209E"/>
    <w:rsid w:val="009A75A2"/>
    <w:rsid w:val="009B00A1"/>
    <w:rsid w:val="009B4FFE"/>
    <w:rsid w:val="009B5E97"/>
    <w:rsid w:val="009B60FB"/>
    <w:rsid w:val="009D506C"/>
    <w:rsid w:val="009E017B"/>
    <w:rsid w:val="009E0575"/>
    <w:rsid w:val="009E0DC8"/>
    <w:rsid w:val="009E2370"/>
    <w:rsid w:val="009E2FE0"/>
    <w:rsid w:val="009E395F"/>
    <w:rsid w:val="009E7C5F"/>
    <w:rsid w:val="00A001EC"/>
    <w:rsid w:val="00A062BE"/>
    <w:rsid w:val="00A108A9"/>
    <w:rsid w:val="00A245DE"/>
    <w:rsid w:val="00A25EE6"/>
    <w:rsid w:val="00A37491"/>
    <w:rsid w:val="00A379A5"/>
    <w:rsid w:val="00A412FB"/>
    <w:rsid w:val="00A42DF4"/>
    <w:rsid w:val="00A44A7A"/>
    <w:rsid w:val="00A45D66"/>
    <w:rsid w:val="00A506F7"/>
    <w:rsid w:val="00A51925"/>
    <w:rsid w:val="00A558D0"/>
    <w:rsid w:val="00A60522"/>
    <w:rsid w:val="00A623BE"/>
    <w:rsid w:val="00A647FE"/>
    <w:rsid w:val="00A650F9"/>
    <w:rsid w:val="00A67520"/>
    <w:rsid w:val="00A90B04"/>
    <w:rsid w:val="00A940AD"/>
    <w:rsid w:val="00AA3D48"/>
    <w:rsid w:val="00AA7726"/>
    <w:rsid w:val="00AA7A78"/>
    <w:rsid w:val="00AB3A54"/>
    <w:rsid w:val="00AB7074"/>
    <w:rsid w:val="00AC3E58"/>
    <w:rsid w:val="00AD367C"/>
    <w:rsid w:val="00AD3C8C"/>
    <w:rsid w:val="00AE01BB"/>
    <w:rsid w:val="00AE2CC2"/>
    <w:rsid w:val="00AE2E1D"/>
    <w:rsid w:val="00AE6306"/>
    <w:rsid w:val="00AF0588"/>
    <w:rsid w:val="00AF2E0A"/>
    <w:rsid w:val="00AF5D76"/>
    <w:rsid w:val="00B07816"/>
    <w:rsid w:val="00B30CFD"/>
    <w:rsid w:val="00B3473A"/>
    <w:rsid w:val="00B353FF"/>
    <w:rsid w:val="00B463DD"/>
    <w:rsid w:val="00B55B9E"/>
    <w:rsid w:val="00B55E90"/>
    <w:rsid w:val="00B61A41"/>
    <w:rsid w:val="00B64242"/>
    <w:rsid w:val="00B65CC0"/>
    <w:rsid w:val="00B6620E"/>
    <w:rsid w:val="00B712BA"/>
    <w:rsid w:val="00B7444F"/>
    <w:rsid w:val="00B75700"/>
    <w:rsid w:val="00B81432"/>
    <w:rsid w:val="00B83484"/>
    <w:rsid w:val="00B86B77"/>
    <w:rsid w:val="00B944D2"/>
    <w:rsid w:val="00B959F7"/>
    <w:rsid w:val="00B97EB2"/>
    <w:rsid w:val="00BA2D5F"/>
    <w:rsid w:val="00BA4807"/>
    <w:rsid w:val="00BA7E6F"/>
    <w:rsid w:val="00BB00E1"/>
    <w:rsid w:val="00BB1A9B"/>
    <w:rsid w:val="00BB2142"/>
    <w:rsid w:val="00BB27B7"/>
    <w:rsid w:val="00BC1821"/>
    <w:rsid w:val="00BC2EA9"/>
    <w:rsid w:val="00BC4B67"/>
    <w:rsid w:val="00BD1792"/>
    <w:rsid w:val="00BD290F"/>
    <w:rsid w:val="00BD4D3D"/>
    <w:rsid w:val="00BD5D27"/>
    <w:rsid w:val="00BD6397"/>
    <w:rsid w:val="00BE65CF"/>
    <w:rsid w:val="00BF1EBD"/>
    <w:rsid w:val="00BF221F"/>
    <w:rsid w:val="00C0273A"/>
    <w:rsid w:val="00C06D3C"/>
    <w:rsid w:val="00C1228D"/>
    <w:rsid w:val="00C12502"/>
    <w:rsid w:val="00C2255E"/>
    <w:rsid w:val="00C2308B"/>
    <w:rsid w:val="00C25837"/>
    <w:rsid w:val="00C260B2"/>
    <w:rsid w:val="00C37D91"/>
    <w:rsid w:val="00C409D3"/>
    <w:rsid w:val="00C5143F"/>
    <w:rsid w:val="00C54AEB"/>
    <w:rsid w:val="00C62C9A"/>
    <w:rsid w:val="00C71933"/>
    <w:rsid w:val="00C75A33"/>
    <w:rsid w:val="00C83214"/>
    <w:rsid w:val="00C949C4"/>
    <w:rsid w:val="00CA1469"/>
    <w:rsid w:val="00CA3A6B"/>
    <w:rsid w:val="00CA7A1B"/>
    <w:rsid w:val="00CB3509"/>
    <w:rsid w:val="00CB5F9D"/>
    <w:rsid w:val="00CC4D11"/>
    <w:rsid w:val="00CD1027"/>
    <w:rsid w:val="00CD5AE0"/>
    <w:rsid w:val="00CD5C12"/>
    <w:rsid w:val="00CE1551"/>
    <w:rsid w:val="00CE2B24"/>
    <w:rsid w:val="00CE545D"/>
    <w:rsid w:val="00CE59E5"/>
    <w:rsid w:val="00CF189F"/>
    <w:rsid w:val="00D02E09"/>
    <w:rsid w:val="00D03D1B"/>
    <w:rsid w:val="00D03DA2"/>
    <w:rsid w:val="00D06155"/>
    <w:rsid w:val="00D070EE"/>
    <w:rsid w:val="00D109AA"/>
    <w:rsid w:val="00D10AA7"/>
    <w:rsid w:val="00D10B17"/>
    <w:rsid w:val="00D12F65"/>
    <w:rsid w:val="00D21AF0"/>
    <w:rsid w:val="00D2239F"/>
    <w:rsid w:val="00D2546B"/>
    <w:rsid w:val="00D3393E"/>
    <w:rsid w:val="00D33A06"/>
    <w:rsid w:val="00D347D7"/>
    <w:rsid w:val="00D357E9"/>
    <w:rsid w:val="00D4530F"/>
    <w:rsid w:val="00D47237"/>
    <w:rsid w:val="00D50068"/>
    <w:rsid w:val="00D509E5"/>
    <w:rsid w:val="00D529DB"/>
    <w:rsid w:val="00D60F88"/>
    <w:rsid w:val="00D63EB0"/>
    <w:rsid w:val="00D66BCB"/>
    <w:rsid w:val="00D66F44"/>
    <w:rsid w:val="00D70E09"/>
    <w:rsid w:val="00D80844"/>
    <w:rsid w:val="00D87BDD"/>
    <w:rsid w:val="00D9068C"/>
    <w:rsid w:val="00D91A2F"/>
    <w:rsid w:val="00D970D4"/>
    <w:rsid w:val="00DB10A6"/>
    <w:rsid w:val="00DB3886"/>
    <w:rsid w:val="00DB5773"/>
    <w:rsid w:val="00DC0685"/>
    <w:rsid w:val="00DC0D8B"/>
    <w:rsid w:val="00DC1E9A"/>
    <w:rsid w:val="00DC5878"/>
    <w:rsid w:val="00DC741B"/>
    <w:rsid w:val="00DD1E56"/>
    <w:rsid w:val="00DD2CF9"/>
    <w:rsid w:val="00DE40BE"/>
    <w:rsid w:val="00DE4405"/>
    <w:rsid w:val="00DE73FE"/>
    <w:rsid w:val="00E16C82"/>
    <w:rsid w:val="00E202CD"/>
    <w:rsid w:val="00E2659D"/>
    <w:rsid w:val="00E314F4"/>
    <w:rsid w:val="00E319DB"/>
    <w:rsid w:val="00E40A61"/>
    <w:rsid w:val="00E502D6"/>
    <w:rsid w:val="00E52077"/>
    <w:rsid w:val="00E55524"/>
    <w:rsid w:val="00E6755E"/>
    <w:rsid w:val="00E70C65"/>
    <w:rsid w:val="00E85E03"/>
    <w:rsid w:val="00E95B6A"/>
    <w:rsid w:val="00E95F60"/>
    <w:rsid w:val="00E9647C"/>
    <w:rsid w:val="00E96EB0"/>
    <w:rsid w:val="00EA1BF5"/>
    <w:rsid w:val="00EA3D13"/>
    <w:rsid w:val="00EB096E"/>
    <w:rsid w:val="00EB6D2E"/>
    <w:rsid w:val="00EB6D3E"/>
    <w:rsid w:val="00EC0530"/>
    <w:rsid w:val="00EC086E"/>
    <w:rsid w:val="00EC2BD7"/>
    <w:rsid w:val="00EC4E69"/>
    <w:rsid w:val="00EC5045"/>
    <w:rsid w:val="00ED2B73"/>
    <w:rsid w:val="00ED2F59"/>
    <w:rsid w:val="00ED428F"/>
    <w:rsid w:val="00ED6EFE"/>
    <w:rsid w:val="00EE0FD1"/>
    <w:rsid w:val="00F05486"/>
    <w:rsid w:val="00F05B85"/>
    <w:rsid w:val="00F108B6"/>
    <w:rsid w:val="00F12B6D"/>
    <w:rsid w:val="00F15B07"/>
    <w:rsid w:val="00F169A0"/>
    <w:rsid w:val="00F23897"/>
    <w:rsid w:val="00F241BC"/>
    <w:rsid w:val="00F31452"/>
    <w:rsid w:val="00F3354E"/>
    <w:rsid w:val="00F34A75"/>
    <w:rsid w:val="00F35002"/>
    <w:rsid w:val="00F40C2C"/>
    <w:rsid w:val="00F518F7"/>
    <w:rsid w:val="00F57F1D"/>
    <w:rsid w:val="00F600BA"/>
    <w:rsid w:val="00F66F7B"/>
    <w:rsid w:val="00F714DD"/>
    <w:rsid w:val="00F8579F"/>
    <w:rsid w:val="00F857E9"/>
    <w:rsid w:val="00F90726"/>
    <w:rsid w:val="00FA66C5"/>
    <w:rsid w:val="00FA74CC"/>
    <w:rsid w:val="00FB2938"/>
    <w:rsid w:val="00FB43D2"/>
    <w:rsid w:val="00FB7CCF"/>
    <w:rsid w:val="00FC24BE"/>
    <w:rsid w:val="00FD2AE9"/>
    <w:rsid w:val="00FD4E6B"/>
    <w:rsid w:val="00FD7951"/>
    <w:rsid w:val="00FE422E"/>
    <w:rsid w:val="00FF0A8F"/>
    <w:rsid w:val="05DFD032"/>
    <w:rsid w:val="0F3D19B3"/>
    <w:rsid w:val="12726B97"/>
    <w:rsid w:val="199A1E0B"/>
    <w:rsid w:val="1BEC93F9"/>
    <w:rsid w:val="210B990C"/>
    <w:rsid w:val="2BA0E737"/>
    <w:rsid w:val="302F2F8C"/>
    <w:rsid w:val="336FAC7B"/>
    <w:rsid w:val="3905D9D1"/>
    <w:rsid w:val="3A19708A"/>
    <w:rsid w:val="42B36828"/>
    <w:rsid w:val="445DA344"/>
    <w:rsid w:val="48542986"/>
    <w:rsid w:val="4BB1A53F"/>
    <w:rsid w:val="54447941"/>
    <w:rsid w:val="57DA394F"/>
    <w:rsid w:val="641DF849"/>
    <w:rsid w:val="6654DBD0"/>
    <w:rsid w:val="74732F73"/>
    <w:rsid w:val="795D58F0"/>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58F2C"/>
  <w15:docId w15:val="{B82569DF-3F25-4759-92C1-457C575F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style>
  <w:style w:type="paragraph" w:styleId="Heading2">
    <w:name w:val="heading 2"/>
    <w:basedOn w:val="Normal"/>
    <w:link w:val="Heading2Char"/>
    <w:uiPriority w:val="9"/>
    <w:qFormat/>
    <w:rsid w:val="009658A2"/>
    <w:pPr>
      <w:widowControl/>
      <w:spacing w:before="100" w:beforeAutospacing="1" w:after="100" w:afterAutospacing="1"/>
      <w:outlineLvl w:val="1"/>
    </w:pPr>
    <w:rPr>
      <w:rFonts w:ascii="Times New Roman" w:hAnsi="Times New Roman" w:eastAsia="Times New Roman" w:cs="Times New Roman"/>
      <w:b/>
      <w:bCs/>
      <w:sz w:val="36"/>
      <w:szCs w:val="36"/>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61"/>
      <w:ind w:left="100"/>
    </w:pPr>
    <w:rPr>
      <w:rFonts w:ascii="Calibri" w:hAnsi="Calibri" w:eastAsia="Calibri"/>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PlainText">
    <w:name w:val="Plain Text"/>
    <w:basedOn w:val="Normal"/>
    <w:link w:val="PlainTextChar"/>
    <w:uiPriority w:val="99"/>
    <w:unhideWhenUsed/>
    <w:rsid w:val="00F34A75"/>
    <w:pPr>
      <w:widowControl/>
    </w:pPr>
    <w:rPr>
      <w:rFonts w:ascii="Consolas" w:hAnsi="Consolas"/>
      <w:sz w:val="21"/>
      <w:szCs w:val="21"/>
      <w:lang w:val="en-GB"/>
    </w:rPr>
  </w:style>
  <w:style w:type="character" w:styleId="PlainTextChar" w:customStyle="1">
    <w:name w:val="Plain Text Char"/>
    <w:basedOn w:val="DefaultParagraphFont"/>
    <w:link w:val="PlainText"/>
    <w:uiPriority w:val="99"/>
    <w:rsid w:val="00F34A75"/>
    <w:rPr>
      <w:rFonts w:ascii="Consolas" w:hAnsi="Consolas"/>
      <w:sz w:val="21"/>
      <w:szCs w:val="21"/>
      <w:lang w:val="en-GB"/>
    </w:rPr>
  </w:style>
  <w:style w:type="character" w:styleId="Hyperlink">
    <w:name w:val="Hyperlink"/>
    <w:basedOn w:val="DefaultParagraphFont"/>
    <w:uiPriority w:val="99"/>
    <w:unhideWhenUsed/>
    <w:rsid w:val="00376914"/>
    <w:rPr>
      <w:color w:val="0000FF" w:themeColor="hyperlink"/>
      <w:u w:val="single"/>
    </w:rPr>
  </w:style>
  <w:style w:type="character" w:styleId="UnresolvedMention">
    <w:name w:val="Unresolved Mention"/>
    <w:basedOn w:val="DefaultParagraphFont"/>
    <w:uiPriority w:val="99"/>
    <w:semiHidden/>
    <w:unhideWhenUsed/>
    <w:rsid w:val="00376914"/>
    <w:rPr>
      <w:color w:val="605E5C"/>
      <w:shd w:val="clear" w:color="auto" w:fill="E1DFDD"/>
    </w:rPr>
  </w:style>
  <w:style w:type="character" w:styleId="Heading2Char" w:customStyle="1">
    <w:name w:val="Heading 2 Char"/>
    <w:basedOn w:val="DefaultParagraphFont"/>
    <w:link w:val="Heading2"/>
    <w:uiPriority w:val="9"/>
    <w:rsid w:val="009658A2"/>
    <w:rPr>
      <w:rFonts w:ascii="Times New Roman" w:hAnsi="Times New Roman" w:eastAsia="Times New Roman" w:cs="Times New Roman"/>
      <w:b/>
      <w:bCs/>
      <w:sz w:val="36"/>
      <w:szCs w:val="36"/>
      <w:lang w:val="en-GB" w:eastAsia="en-GB"/>
    </w:rPr>
  </w:style>
  <w:style w:type="paragraph" w:styleId="Default" w:customStyle="1">
    <w:name w:val="Default"/>
    <w:rsid w:val="006A5D75"/>
    <w:pPr>
      <w:widowControl/>
      <w:autoSpaceDE w:val="0"/>
      <w:autoSpaceDN w:val="0"/>
      <w:adjustRightInd w:val="0"/>
    </w:pPr>
    <w:rPr>
      <w:rFonts w:ascii="Source Sans Pro" w:hAnsi="Source Sans Pro" w:cs="Source Sans Pro"/>
      <w:color w:val="000000"/>
      <w:sz w:val="24"/>
      <w:szCs w:val="24"/>
      <w:lang w:val="en-GB"/>
    </w:rPr>
  </w:style>
  <w:style w:type="paragraph" w:styleId="Pa1" w:customStyle="1">
    <w:name w:val="Pa1"/>
    <w:basedOn w:val="Default"/>
    <w:next w:val="Default"/>
    <w:uiPriority w:val="99"/>
    <w:rsid w:val="006A5D75"/>
    <w:pPr>
      <w:spacing w:line="241" w:lineRule="atLeast"/>
    </w:pPr>
    <w:rPr>
      <w:rFonts w:cstheme="minorBidi"/>
      <w:color w:val="auto"/>
    </w:rPr>
  </w:style>
  <w:style w:type="character" w:styleId="FollowedHyperlink">
    <w:name w:val="FollowedHyperlink"/>
    <w:basedOn w:val="DefaultParagraphFont"/>
    <w:uiPriority w:val="99"/>
    <w:semiHidden/>
    <w:unhideWhenUsed/>
    <w:rsid w:val="008A7759"/>
    <w:rPr>
      <w:color w:val="800080" w:themeColor="followedHyperlink"/>
      <w:u w:val="single"/>
    </w:rPr>
  </w:style>
  <w:style w:type="character" w:styleId="CommentReference">
    <w:name w:val="annotation reference"/>
    <w:basedOn w:val="DefaultParagraphFont"/>
    <w:uiPriority w:val="99"/>
    <w:semiHidden/>
    <w:unhideWhenUsed/>
    <w:rsid w:val="00CE1551"/>
    <w:rPr>
      <w:sz w:val="16"/>
      <w:szCs w:val="16"/>
    </w:rPr>
  </w:style>
  <w:style w:type="paragraph" w:styleId="CommentText">
    <w:name w:val="annotation text"/>
    <w:basedOn w:val="Normal"/>
    <w:link w:val="CommentTextChar"/>
    <w:uiPriority w:val="99"/>
    <w:semiHidden/>
    <w:unhideWhenUsed/>
    <w:rsid w:val="00CE1551"/>
    <w:rPr>
      <w:sz w:val="20"/>
      <w:szCs w:val="20"/>
    </w:rPr>
  </w:style>
  <w:style w:type="character" w:styleId="CommentTextChar" w:customStyle="1">
    <w:name w:val="Comment Text Char"/>
    <w:basedOn w:val="DefaultParagraphFont"/>
    <w:link w:val="CommentText"/>
    <w:uiPriority w:val="99"/>
    <w:semiHidden/>
    <w:rsid w:val="00CE1551"/>
    <w:rPr>
      <w:sz w:val="20"/>
      <w:szCs w:val="20"/>
    </w:rPr>
  </w:style>
  <w:style w:type="paragraph" w:styleId="CommentSubject">
    <w:name w:val="annotation subject"/>
    <w:basedOn w:val="CommentText"/>
    <w:next w:val="CommentText"/>
    <w:link w:val="CommentSubjectChar"/>
    <w:uiPriority w:val="99"/>
    <w:semiHidden/>
    <w:unhideWhenUsed/>
    <w:rsid w:val="00CE1551"/>
    <w:rPr>
      <w:b/>
      <w:bCs/>
    </w:rPr>
  </w:style>
  <w:style w:type="character" w:styleId="CommentSubjectChar" w:customStyle="1">
    <w:name w:val="Comment Subject Char"/>
    <w:basedOn w:val="CommentTextChar"/>
    <w:link w:val="CommentSubject"/>
    <w:uiPriority w:val="99"/>
    <w:semiHidden/>
    <w:rsid w:val="00CE15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753819">
      <w:bodyDiv w:val="1"/>
      <w:marLeft w:val="0"/>
      <w:marRight w:val="0"/>
      <w:marTop w:val="0"/>
      <w:marBottom w:val="0"/>
      <w:divBdr>
        <w:top w:val="none" w:sz="0" w:space="0" w:color="auto"/>
        <w:left w:val="none" w:sz="0" w:space="0" w:color="auto"/>
        <w:bottom w:val="none" w:sz="0" w:space="0" w:color="auto"/>
        <w:right w:val="none" w:sz="0" w:space="0" w:color="auto"/>
      </w:divBdr>
    </w:div>
    <w:div w:id="667825855">
      <w:bodyDiv w:val="1"/>
      <w:marLeft w:val="0"/>
      <w:marRight w:val="0"/>
      <w:marTop w:val="0"/>
      <w:marBottom w:val="0"/>
      <w:divBdr>
        <w:top w:val="none" w:sz="0" w:space="0" w:color="auto"/>
        <w:left w:val="none" w:sz="0" w:space="0" w:color="auto"/>
        <w:bottom w:val="none" w:sz="0" w:space="0" w:color="auto"/>
        <w:right w:val="none" w:sz="0" w:space="0" w:color="auto"/>
      </w:divBdr>
      <w:divsChild>
        <w:div w:id="552930274">
          <w:marLeft w:val="0"/>
          <w:marRight w:val="0"/>
          <w:marTop w:val="0"/>
          <w:marBottom w:val="0"/>
          <w:divBdr>
            <w:top w:val="none" w:sz="0" w:space="0" w:color="auto"/>
            <w:left w:val="none" w:sz="0" w:space="0" w:color="auto"/>
            <w:bottom w:val="none" w:sz="0" w:space="0" w:color="auto"/>
            <w:right w:val="none" w:sz="0" w:space="0" w:color="auto"/>
          </w:divBdr>
        </w:div>
        <w:div w:id="1097023775">
          <w:marLeft w:val="0"/>
          <w:marRight w:val="0"/>
          <w:marTop w:val="0"/>
          <w:marBottom w:val="0"/>
          <w:divBdr>
            <w:top w:val="none" w:sz="0" w:space="0" w:color="auto"/>
            <w:left w:val="none" w:sz="0" w:space="0" w:color="auto"/>
            <w:bottom w:val="none" w:sz="0" w:space="0" w:color="auto"/>
            <w:right w:val="none" w:sz="0" w:space="0" w:color="auto"/>
          </w:divBdr>
        </w:div>
        <w:div w:id="1563060909">
          <w:marLeft w:val="0"/>
          <w:marRight w:val="0"/>
          <w:marTop w:val="0"/>
          <w:marBottom w:val="0"/>
          <w:divBdr>
            <w:top w:val="none" w:sz="0" w:space="0" w:color="auto"/>
            <w:left w:val="none" w:sz="0" w:space="0" w:color="auto"/>
            <w:bottom w:val="none" w:sz="0" w:space="0" w:color="auto"/>
            <w:right w:val="none" w:sz="0" w:space="0" w:color="auto"/>
          </w:divBdr>
        </w:div>
        <w:div w:id="1920603096">
          <w:marLeft w:val="0"/>
          <w:marRight w:val="0"/>
          <w:marTop w:val="0"/>
          <w:marBottom w:val="0"/>
          <w:divBdr>
            <w:top w:val="none" w:sz="0" w:space="0" w:color="auto"/>
            <w:left w:val="none" w:sz="0" w:space="0" w:color="auto"/>
            <w:bottom w:val="none" w:sz="0" w:space="0" w:color="auto"/>
            <w:right w:val="none" w:sz="0" w:space="0" w:color="auto"/>
          </w:divBdr>
        </w:div>
      </w:divsChild>
    </w:div>
    <w:div w:id="828903019">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supportarounddeath@nes.scot.nhs.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sad.scot.nhs.uk" TargetMode="Externa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14" /><Relationship Type="http://schemas.openxmlformats.org/officeDocument/2006/relationships/hyperlink" Target="https://www.sad.scot.nhs.uk/events/2023-conference/" TargetMode="External" Id="Rea96a4380f144038" /><Relationship Type="http://schemas.openxmlformats.org/officeDocument/2006/relationships/hyperlink" Target="https://vimeo.com/871812438" TargetMode="External" Id="R80697b25a6c048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7" ma:contentTypeDescription="Create a new document." ma:contentTypeScope="" ma:versionID="1434226a2d96eb880a4061d3f7d44309">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74e1a76edfa4b9971363a6b5eee58fb9"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999E0E-32D8-4CA4-A020-ED2F7A114FB4}">
  <ds:schemaRefs>
    <ds:schemaRef ds:uri="http://schemas.microsoft.com/sharepoint/v3/contenttype/forms"/>
  </ds:schemaRefs>
</ds:datastoreItem>
</file>

<file path=customXml/itemProps2.xml><?xml version="1.0" encoding="utf-8"?>
<ds:datastoreItem xmlns:ds="http://schemas.openxmlformats.org/officeDocument/2006/customXml" ds:itemID="{CCDA324B-7FEF-41E3-B9A1-D0546E6FE93B}">
  <ds:schemaRefs>
    <ds:schemaRef ds:uri="http://schemas.microsoft.com/office/2006/metadata/properties"/>
    <ds:schemaRef ds:uri="http://schemas.microsoft.com/office/infopath/2007/PartnerControls"/>
    <ds:schemaRef ds:uri="5549f3f6-b7db-40ce-a15f-c10d2fdae267"/>
    <ds:schemaRef ds:uri="c8b369f5-6b3b-46de-a0da-867adce44a37"/>
  </ds:schemaRefs>
</ds:datastoreItem>
</file>

<file path=customXml/itemProps3.xml><?xml version="1.0" encoding="utf-8"?>
<ds:datastoreItem xmlns:ds="http://schemas.openxmlformats.org/officeDocument/2006/customXml" ds:itemID="{71B80BC8-E324-4396-9C01-FC1AEC8A9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Online2PDF.com</dc:creator>
  <keywords/>
  <lastModifiedBy>Becky McCoo</lastModifiedBy>
  <revision>23</revision>
  <lastPrinted>2022-10-06T18:10:00.0000000Z</lastPrinted>
  <dcterms:created xsi:type="dcterms:W3CDTF">2023-10-10T20:28:00.0000000Z</dcterms:created>
  <dcterms:modified xsi:type="dcterms:W3CDTF">2023-10-10T15:21:46.9174570Z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LastSaved">
    <vt:filetime>2022-09-21T00:00:00Z</vt:filetime>
  </property>
  <property fmtid="{D5CDD505-2E9C-101B-9397-08002B2CF9AE}" pid="4" name="ContentTypeId">
    <vt:lpwstr>0x0101009B0C83BF659CCB4FB66366A04BFD8010</vt:lpwstr>
  </property>
  <property fmtid="{D5CDD505-2E9C-101B-9397-08002B2CF9AE}" pid="5" name="MediaServiceImageTags">
    <vt:lpwstr/>
  </property>
</Properties>
</file>