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8F2C" w14:textId="517846BB" w:rsidR="001938EE" w:rsidRPr="00272411" w:rsidRDefault="00A558D0" w:rsidP="00A37491">
      <w:pPr>
        <w:spacing w:before="81"/>
        <w:rPr>
          <w:rFonts w:ascii="Aptos" w:hAnsi="Aptos" w:cstheme="minorHAnsi"/>
          <w:b/>
          <w:color w:val="006FC0"/>
          <w:spacing w:val="-1"/>
        </w:rPr>
      </w:pPr>
      <w:r w:rsidRPr="00014B22">
        <w:rPr>
          <w:rFonts w:cstheme="minorHAnsi"/>
          <w:noProof/>
          <w:color w:val="4F81BD" w:themeColor="accen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D58FC3" wp14:editId="4F6936D4">
            <wp:simplePos x="0" y="0"/>
            <wp:positionH relativeFrom="margin">
              <wp:align>left</wp:align>
            </wp:positionH>
            <wp:positionV relativeFrom="paragraph">
              <wp:posOffset>32657</wp:posOffset>
            </wp:positionV>
            <wp:extent cx="114300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491" w:rsidRPr="00014B22">
        <w:rPr>
          <w:rFonts w:cstheme="minorHAnsi"/>
          <w:b/>
          <w:color w:val="4F81BD" w:themeColor="accent1"/>
          <w:sz w:val="24"/>
          <w:szCs w:val="24"/>
        </w:rPr>
        <w:t xml:space="preserve">                                   </w:t>
      </w:r>
      <w:r w:rsidR="002F5A56" w:rsidRPr="00014B22">
        <w:rPr>
          <w:rFonts w:cstheme="minorHAnsi"/>
          <w:b/>
          <w:color w:val="4F81BD" w:themeColor="accent1"/>
          <w:sz w:val="24"/>
          <w:szCs w:val="24"/>
        </w:rPr>
        <w:t xml:space="preserve"> </w:t>
      </w:r>
      <w:r w:rsidR="00E55524" w:rsidRPr="00272411">
        <w:rPr>
          <w:rFonts w:ascii="Aptos" w:hAnsi="Aptos" w:cstheme="minorHAnsi"/>
          <w:b/>
          <w:color w:val="4F81BD" w:themeColor="accent1"/>
        </w:rPr>
        <w:t>NHS</w:t>
      </w:r>
      <w:r w:rsidR="00E55524" w:rsidRPr="00272411">
        <w:rPr>
          <w:rFonts w:ascii="Aptos" w:hAnsi="Aptos" w:cstheme="minorHAnsi"/>
          <w:b/>
          <w:color w:val="006FC0"/>
          <w:spacing w:val="-9"/>
        </w:rPr>
        <w:t xml:space="preserve"> </w:t>
      </w:r>
      <w:r w:rsidR="00E55524" w:rsidRPr="00272411">
        <w:rPr>
          <w:rFonts w:ascii="Aptos" w:hAnsi="Aptos" w:cstheme="minorHAnsi"/>
          <w:b/>
          <w:color w:val="006FC0"/>
          <w:spacing w:val="-1"/>
        </w:rPr>
        <w:t>Education</w:t>
      </w:r>
      <w:r w:rsidR="00E55524" w:rsidRPr="00272411">
        <w:rPr>
          <w:rFonts w:ascii="Aptos" w:hAnsi="Aptos" w:cstheme="minorHAnsi"/>
          <w:b/>
          <w:color w:val="006FC0"/>
          <w:spacing w:val="-9"/>
        </w:rPr>
        <w:t xml:space="preserve"> </w:t>
      </w:r>
      <w:r w:rsidR="00E55524" w:rsidRPr="00272411">
        <w:rPr>
          <w:rFonts w:ascii="Aptos" w:hAnsi="Aptos" w:cstheme="minorHAnsi"/>
          <w:b/>
          <w:color w:val="006FC0"/>
          <w:spacing w:val="-1"/>
        </w:rPr>
        <w:t>for</w:t>
      </w:r>
      <w:r w:rsidR="00E55524" w:rsidRPr="00272411">
        <w:rPr>
          <w:rFonts w:ascii="Aptos" w:hAnsi="Aptos" w:cstheme="minorHAnsi"/>
          <w:b/>
          <w:color w:val="006FC0"/>
          <w:spacing w:val="-7"/>
        </w:rPr>
        <w:t xml:space="preserve"> </w:t>
      </w:r>
      <w:r w:rsidR="00E55524" w:rsidRPr="00272411">
        <w:rPr>
          <w:rFonts w:ascii="Aptos" w:hAnsi="Aptos" w:cstheme="minorHAnsi"/>
          <w:b/>
          <w:color w:val="006FC0"/>
          <w:spacing w:val="-1"/>
        </w:rPr>
        <w:t>Scotland</w:t>
      </w:r>
    </w:p>
    <w:p w14:paraId="64C20C55" w14:textId="77777777" w:rsidR="008005DE" w:rsidRPr="00272411" w:rsidRDefault="008005DE">
      <w:pPr>
        <w:spacing w:before="81"/>
        <w:ind w:left="2140"/>
        <w:rPr>
          <w:rFonts w:ascii="Aptos" w:eastAsia="Calibri" w:hAnsi="Aptos" w:cstheme="minorHAnsi"/>
        </w:rPr>
      </w:pPr>
    </w:p>
    <w:p w14:paraId="7473F609" w14:textId="77777777" w:rsidR="00B053F4" w:rsidRPr="00272411" w:rsidRDefault="00AE2E1D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  <w:r w:rsidRPr="00272411">
        <w:rPr>
          <w:rFonts w:ascii="Aptos" w:hAnsi="Aptos" w:cstheme="minorHAnsi"/>
          <w:color w:val="4F81BD" w:themeColor="accent1"/>
          <w:sz w:val="22"/>
          <w:szCs w:val="22"/>
        </w:rPr>
        <w:t xml:space="preserve">                                            </w:t>
      </w:r>
    </w:p>
    <w:p w14:paraId="2352B004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05ACA8A3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40632FCF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53247867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6456482C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0A744D95" w14:textId="166B82F2" w:rsidR="00B55E90" w:rsidRPr="00272411" w:rsidRDefault="00B053F4" w:rsidP="00D509E5">
      <w:pPr>
        <w:pStyle w:val="Default"/>
        <w:rPr>
          <w:rFonts w:ascii="Aptos" w:hAnsi="Aptos" w:cstheme="minorHAnsi"/>
          <w:b/>
          <w:bCs/>
          <w:sz w:val="22"/>
          <w:szCs w:val="22"/>
        </w:rPr>
      </w:pPr>
      <w:r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>Transcript of</w:t>
      </w:r>
      <w:r w:rsidR="00DF5A86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 </w:t>
      </w:r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>‘</w:t>
      </w:r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NES Bereavement Education Programme </w:t>
      </w:r>
      <w:proofErr w:type="gramStart"/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>10 year</w:t>
      </w:r>
      <w:proofErr w:type="gramEnd"/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 anniversary event - Dr Donald Macaskill</w:t>
      </w:r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>’</w:t>
      </w:r>
      <w:r w:rsidR="00F06065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 </w:t>
      </w:r>
      <w:r w:rsidR="00383F3C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conference </w:t>
      </w:r>
      <w:r w:rsidR="00892714" w:rsidRPr="00272411">
        <w:rPr>
          <w:rFonts w:ascii="Aptos" w:hAnsi="Aptos" w:cstheme="minorHAnsi"/>
          <w:b/>
          <w:bCs/>
          <w:color w:val="4F81BD" w:themeColor="accent1"/>
          <w:sz w:val="22"/>
          <w:szCs w:val="22"/>
          <w:shd w:val="clear" w:color="auto" w:fill="FFFFFF"/>
        </w:rPr>
        <w:t>film clip recording</w:t>
      </w:r>
    </w:p>
    <w:p w14:paraId="687B03A1" w14:textId="77777777" w:rsidR="00F714DD" w:rsidRPr="00272411" w:rsidRDefault="00F714DD" w:rsidP="00F714DD">
      <w:pPr>
        <w:rPr>
          <w:rFonts w:ascii="Aptos" w:hAnsi="Aptos" w:cstheme="minorHAnsi"/>
          <w:spacing w:val="-1"/>
        </w:rPr>
      </w:pPr>
    </w:p>
    <w:p w14:paraId="6411D530" w14:textId="7F00D09A" w:rsidR="0099498C" w:rsidRPr="00272411" w:rsidRDefault="002959AA" w:rsidP="0099498C">
      <w:pPr>
        <w:rPr>
          <w:rFonts w:ascii="Aptos" w:hAnsi="Aptos" w:cstheme="minorHAnsi"/>
        </w:rPr>
      </w:pPr>
      <w:r w:rsidRPr="00272411">
        <w:rPr>
          <w:rFonts w:ascii="Aptos" w:hAnsi="Aptos" w:cstheme="minorHAnsi"/>
          <w:b/>
          <w:bCs/>
        </w:rPr>
        <w:t>Speaker</w:t>
      </w:r>
      <w:r w:rsidRPr="00272411">
        <w:rPr>
          <w:rFonts w:ascii="Aptos" w:hAnsi="Aptos" w:cstheme="minorHAnsi"/>
        </w:rPr>
        <w:t>:</w:t>
      </w:r>
      <w:r w:rsidR="00792596" w:rsidRPr="00272411">
        <w:rPr>
          <w:rFonts w:ascii="Aptos" w:hAnsi="Aptos" w:cstheme="minorHAnsi"/>
        </w:rPr>
        <w:t xml:space="preserve"> </w:t>
      </w:r>
      <w:r w:rsidR="00F163D0" w:rsidRPr="00272411">
        <w:rPr>
          <w:rFonts w:ascii="Aptos" w:hAnsi="Aptos" w:cstheme="minorHAnsi"/>
        </w:rPr>
        <w:t>Dr Donald Macaskill, CEO, Scottish Care</w:t>
      </w:r>
    </w:p>
    <w:p w14:paraId="29AEA1CD" w14:textId="77777777" w:rsidR="00200C27" w:rsidRPr="00272411" w:rsidRDefault="00200C27" w:rsidP="0099498C">
      <w:pPr>
        <w:rPr>
          <w:rFonts w:ascii="Aptos" w:hAnsi="Aptos" w:cstheme="minorHAnsi"/>
        </w:rPr>
      </w:pPr>
    </w:p>
    <w:p w14:paraId="37DCFE5F" w14:textId="77777777" w:rsidR="00200C27" w:rsidRPr="00272411" w:rsidRDefault="00200C27" w:rsidP="0099498C">
      <w:pPr>
        <w:rPr>
          <w:rFonts w:ascii="Aptos" w:hAnsi="Aptos" w:cstheme="minorHAnsi"/>
        </w:rPr>
      </w:pPr>
    </w:p>
    <w:p w14:paraId="3766442E" w14:textId="77777777" w:rsidR="00200C27" w:rsidRPr="00272411" w:rsidRDefault="00200C27" w:rsidP="00200C27">
      <w:pPr>
        <w:rPr>
          <w:rFonts w:ascii="Aptos" w:hAnsi="Aptos" w:cstheme="minorHAnsi"/>
          <w:lang w:val="en-GB"/>
        </w:rPr>
      </w:pPr>
      <w:r w:rsidRPr="00272411">
        <w:rPr>
          <w:rFonts w:ascii="Aptos" w:hAnsi="Aptos" w:cstheme="minorHAnsi"/>
          <w:lang w:val="en-GB"/>
        </w:rPr>
        <w:t>I'm absolutely delighted to be able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to share a few thoughts in celebration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of the 10th anniversary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of the phenomenal work which NES's bereavement team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has undertaken over the last few years.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I want to speak primarily about the work which enabled the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establishment of the Charter for bereavement.</w:t>
      </w:r>
    </w:p>
    <w:p w14:paraId="1A9CC16C" w14:textId="77777777" w:rsidR="00200C27" w:rsidRPr="00272411" w:rsidRDefault="00200C27" w:rsidP="00200C27">
      <w:pPr>
        <w:rPr>
          <w:rFonts w:ascii="Aptos" w:hAnsi="Aptos" w:cstheme="minorHAnsi"/>
          <w:lang w:val="en-GB"/>
        </w:rPr>
      </w:pPr>
    </w:p>
    <w:p w14:paraId="32B3D082" w14:textId="67CD4591" w:rsidR="00200C27" w:rsidRPr="00272411" w:rsidRDefault="00200C27" w:rsidP="00200C27">
      <w:pPr>
        <w:rPr>
          <w:rFonts w:ascii="Aptos" w:hAnsi="Aptos" w:cstheme="minorHAnsi"/>
          <w:lang w:val="en-GB"/>
        </w:rPr>
      </w:pPr>
      <w:r w:rsidRPr="00272411">
        <w:rPr>
          <w:rFonts w:ascii="Aptos" w:hAnsi="Aptos" w:cstheme="minorHAnsi"/>
          <w:lang w:val="en-GB"/>
        </w:rPr>
        <w:t>Some many years ago,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 xml:space="preserve">in fact, in 2018, a group of us </w:t>
      </w:r>
      <w:proofErr w:type="gramStart"/>
      <w:r w:rsidRPr="00272411">
        <w:rPr>
          <w:rFonts w:ascii="Aptos" w:hAnsi="Aptos" w:cstheme="minorHAnsi"/>
          <w:lang w:val="en-GB"/>
        </w:rPr>
        <w:t>gathered together</w:t>
      </w:r>
      <w:proofErr w:type="gramEnd"/>
      <w:r w:rsidRPr="00272411">
        <w:rPr>
          <w:rFonts w:ascii="Aptos" w:hAnsi="Aptos" w:cstheme="minorHAnsi"/>
          <w:lang w:val="en-GB"/>
        </w:rPr>
        <w:t>, supported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by the NES team to express concern about the rate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of progress which was being made in relation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to bereavement support in Scotland.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That group, which I was honoured then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and since to chair, brought together a range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of individuals from the bereavement support sector,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from the NHS, from social care,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from third sector charities, from hospices,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 really wide group of individuals who wanted to try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to do something different to enable Scotland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to be the best place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to be supported should we experience grief,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loss and bereavement.</w:t>
      </w:r>
    </w:p>
    <w:p w14:paraId="3752D03D" w14:textId="77777777" w:rsidR="00200C27" w:rsidRPr="00272411" w:rsidRDefault="00200C27" w:rsidP="00200C27">
      <w:pPr>
        <w:rPr>
          <w:rFonts w:ascii="Aptos" w:hAnsi="Aptos" w:cstheme="minorHAnsi"/>
          <w:lang w:val="en-GB"/>
        </w:rPr>
      </w:pPr>
    </w:p>
    <w:p w14:paraId="1F546DDA" w14:textId="77777777" w:rsidR="00200C27" w:rsidRPr="00272411" w:rsidRDefault="00200C27" w:rsidP="00200C27">
      <w:pPr>
        <w:rPr>
          <w:rFonts w:ascii="Aptos" w:hAnsi="Aptos" w:cstheme="minorHAnsi"/>
          <w:lang w:val="en-GB"/>
        </w:rPr>
      </w:pPr>
      <w:r w:rsidRPr="00272411">
        <w:rPr>
          <w:rFonts w:ascii="Aptos" w:hAnsi="Aptos" w:cstheme="minorHAnsi"/>
          <w:lang w:val="en-GB"/>
        </w:rPr>
        <w:t>At a very early stage, we recognised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that we needed the support of a body and that was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provided by NES and by the team at NES.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We needed that support to undertake the consultation,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the engagement, the development work, which was necessary,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and which resulted in the publication in June 2020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of the national Charter for Adults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and Children around bereavement.</w:t>
      </w:r>
    </w:p>
    <w:p w14:paraId="087C162D" w14:textId="77777777" w:rsidR="00200C27" w:rsidRPr="00272411" w:rsidRDefault="00200C27" w:rsidP="00200C27">
      <w:pPr>
        <w:rPr>
          <w:rFonts w:ascii="Aptos" w:hAnsi="Aptos" w:cstheme="minorHAnsi"/>
          <w:lang w:val="en-GB"/>
        </w:rPr>
      </w:pPr>
    </w:p>
    <w:p w14:paraId="4CEA69C7" w14:textId="4C5E335F" w:rsidR="00200C27" w:rsidRPr="00272411" w:rsidRDefault="00200C27" w:rsidP="00200C27">
      <w:pPr>
        <w:rPr>
          <w:rFonts w:ascii="Aptos" w:hAnsi="Aptos" w:cstheme="minorHAnsi"/>
          <w:lang w:val="en-GB"/>
        </w:rPr>
      </w:pPr>
      <w:r w:rsidRPr="00272411">
        <w:rPr>
          <w:rFonts w:ascii="Aptos" w:hAnsi="Aptos" w:cstheme="minorHAnsi"/>
          <w:lang w:val="en-GB"/>
        </w:rPr>
        <w:t>That work, together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with the associated guidance</w:t>
      </w:r>
      <w:r w:rsidR="00DF3CB9" w:rsidRPr="00272411">
        <w:rPr>
          <w:rFonts w:ascii="Aptos" w:hAnsi="Aptos" w:cstheme="minorHAnsi"/>
          <w:lang w:val="en-GB"/>
        </w:rPr>
        <w:t>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which is renewed each year, has grown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from strength to strength</w:t>
      </w:r>
      <w:r w:rsidRPr="00272411">
        <w:rPr>
          <w:rFonts w:ascii="Aptos" w:hAnsi="Aptos" w:cstheme="minorHAnsi"/>
          <w:lang w:val="en-GB"/>
        </w:rPr>
        <w:t xml:space="preserve">. </w:t>
      </w:r>
      <w:r w:rsidRPr="00272411">
        <w:rPr>
          <w:rFonts w:ascii="Aptos" w:hAnsi="Aptos" w:cstheme="minorHAnsi"/>
          <w:lang w:val="en-GB"/>
        </w:rPr>
        <w:t>It has developed under it set of animations,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 toolkit to enable organisations regardless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of their constitution, to consider the impact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of bereavement on its workforce.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And it's developed specific Charter Mark projects in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schools and colleges, and in many community organisations.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The Charter Group grows from strength to strength,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but all that work would not have been possible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without the singular ability of the NES team to recognise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priority, to listen carefully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and attentively to a particular need,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and to have the commitment to put resource, staffing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and support into the development of the Charter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and its animations, resources, and documents.</w:t>
      </w:r>
    </w:p>
    <w:p w14:paraId="57E8DEFE" w14:textId="77777777" w:rsidR="00200C27" w:rsidRPr="00272411" w:rsidRDefault="00200C27" w:rsidP="00200C27">
      <w:pPr>
        <w:rPr>
          <w:rFonts w:ascii="Aptos" w:hAnsi="Aptos" w:cstheme="minorHAnsi"/>
          <w:lang w:val="en-GB"/>
        </w:rPr>
      </w:pPr>
    </w:p>
    <w:p w14:paraId="254FED65" w14:textId="7A05EA61" w:rsidR="00200C27" w:rsidRPr="00272411" w:rsidRDefault="00200C27" w:rsidP="00200C27">
      <w:pPr>
        <w:rPr>
          <w:rFonts w:ascii="Aptos" w:hAnsi="Aptos" w:cstheme="minorHAnsi"/>
          <w:lang w:val="en-GB"/>
        </w:rPr>
      </w:pPr>
      <w:proofErr w:type="gramStart"/>
      <w:r w:rsidRPr="00272411">
        <w:rPr>
          <w:rFonts w:ascii="Aptos" w:hAnsi="Aptos" w:cstheme="minorHAnsi"/>
          <w:lang w:val="en-GB"/>
        </w:rPr>
        <w:t>So</w:t>
      </w:r>
      <w:proofErr w:type="gramEnd"/>
      <w:r w:rsidRPr="00272411">
        <w:rPr>
          <w:rFonts w:ascii="Aptos" w:hAnsi="Aptos" w:cstheme="minorHAnsi"/>
          <w:lang w:val="en-GB"/>
        </w:rPr>
        <w:t xml:space="preserve"> in this 10th anniversary,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I want to thank the team and the programme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because grief and loss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and bereavement happens very differently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for every single individual.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The ability to recognise the common threads, to be able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to develop resources which speak to diverse populations,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 xml:space="preserve">to be able to </w:t>
      </w:r>
      <w:proofErr w:type="gramStart"/>
      <w:r w:rsidRPr="00272411">
        <w:rPr>
          <w:rFonts w:ascii="Aptos" w:hAnsi="Aptos" w:cstheme="minorHAnsi"/>
          <w:lang w:val="en-GB"/>
        </w:rPr>
        <w:t>gather together</w:t>
      </w:r>
      <w:proofErr w:type="gramEnd"/>
      <w:r w:rsidRPr="00272411">
        <w:rPr>
          <w:rFonts w:ascii="Aptos" w:hAnsi="Aptos" w:cstheme="minorHAnsi"/>
          <w:lang w:val="en-GB"/>
        </w:rPr>
        <w:t xml:space="preserve"> a group of people, often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with disparate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and sometimes conflicting interests, is a set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of unique abilities,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which the team at NES's bereavement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support encapsulates.</w:t>
      </w:r>
    </w:p>
    <w:p w14:paraId="0652F970" w14:textId="77777777" w:rsidR="00200C27" w:rsidRPr="00272411" w:rsidRDefault="00200C27" w:rsidP="00200C27">
      <w:pPr>
        <w:rPr>
          <w:rFonts w:ascii="Aptos" w:hAnsi="Aptos" w:cstheme="minorHAnsi"/>
          <w:lang w:val="en-GB"/>
        </w:rPr>
      </w:pPr>
    </w:p>
    <w:p w14:paraId="005E2D70" w14:textId="0E2F7362" w:rsidR="00200C27" w:rsidRPr="00272411" w:rsidRDefault="00200C27" w:rsidP="00200C27">
      <w:pPr>
        <w:rPr>
          <w:rFonts w:ascii="Aptos" w:hAnsi="Aptos" w:cstheme="minorHAnsi"/>
          <w:lang w:val="en-GB"/>
        </w:rPr>
      </w:pPr>
      <w:r w:rsidRPr="00272411">
        <w:rPr>
          <w:rFonts w:ascii="Aptos" w:hAnsi="Aptos" w:cstheme="minorHAnsi"/>
          <w:lang w:val="en-GB"/>
        </w:rPr>
        <w:t>We continue collectively, I think, to make real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steps forward in ensuring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that Scotland eventually will become that place where,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regardless of role, be it clinical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or social care, be it community,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or simply be it as a citizen of this country</w:t>
      </w:r>
      <w:r w:rsidRPr="00272411">
        <w:rPr>
          <w:rFonts w:ascii="Aptos" w:hAnsi="Aptos" w:cstheme="minorHAnsi"/>
          <w:lang w:val="en-GB"/>
        </w:rPr>
        <w:t xml:space="preserve">, </w:t>
      </w:r>
      <w:r w:rsidRPr="00272411">
        <w:rPr>
          <w:rFonts w:ascii="Aptos" w:hAnsi="Aptos" w:cstheme="minorHAnsi"/>
          <w:lang w:val="en-GB"/>
        </w:rPr>
        <w:t>we will be able to identify, support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and help when we need it,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access resources, which speak to us.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And collectively recognise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that bereavement support is</w:t>
      </w:r>
      <w:r w:rsidR="008479DB" w:rsidRPr="00272411">
        <w:rPr>
          <w:rFonts w:ascii="Aptos" w:hAnsi="Aptos" w:cstheme="minorHAnsi"/>
          <w:lang w:val="en-GB"/>
        </w:rPr>
        <w:t xml:space="preserve"> a</w:t>
      </w:r>
      <w:r w:rsidRPr="00272411">
        <w:rPr>
          <w:rFonts w:ascii="Aptos" w:hAnsi="Aptos" w:cstheme="minorHAnsi"/>
          <w:lang w:val="en-GB"/>
        </w:rPr>
        <w:t xml:space="preserve"> human right,</w:t>
      </w:r>
      <w:r w:rsidRPr="00272411">
        <w:rPr>
          <w:rFonts w:ascii="Aptos" w:hAnsi="Aptos" w:cstheme="minorHAnsi"/>
          <w:lang w:val="en-GB"/>
        </w:rPr>
        <w:t xml:space="preserve"> </w:t>
      </w:r>
      <w:r w:rsidRPr="00272411">
        <w:rPr>
          <w:rFonts w:ascii="Aptos" w:hAnsi="Aptos" w:cstheme="minorHAnsi"/>
          <w:lang w:val="en-GB"/>
        </w:rPr>
        <w:t>which we, all of us need to work towards and to defend</w:t>
      </w:r>
      <w:r w:rsidRPr="00272411">
        <w:rPr>
          <w:rFonts w:ascii="Aptos" w:hAnsi="Aptos" w:cstheme="minorHAnsi"/>
          <w:lang w:val="en-GB"/>
        </w:rPr>
        <w:t xml:space="preserve">. </w:t>
      </w:r>
      <w:r w:rsidRPr="00272411">
        <w:rPr>
          <w:rFonts w:ascii="Aptos" w:hAnsi="Aptos" w:cstheme="minorHAnsi"/>
          <w:lang w:val="en-GB"/>
        </w:rPr>
        <w:t>Thank you for listening.</w:t>
      </w:r>
    </w:p>
    <w:p w14:paraId="4C3AEA64" w14:textId="1B2C90B2" w:rsidR="00414D02" w:rsidRPr="00272411" w:rsidRDefault="00414D02" w:rsidP="00C207C4">
      <w:pPr>
        <w:rPr>
          <w:rFonts w:ascii="Aptos" w:hAnsi="Aptos" w:cstheme="minorHAnsi"/>
        </w:rPr>
      </w:pPr>
    </w:p>
    <w:p w14:paraId="0326F8CC" w14:textId="77777777" w:rsidR="003051A2" w:rsidRPr="00272411" w:rsidRDefault="003051A2" w:rsidP="00582BEC">
      <w:pPr>
        <w:rPr>
          <w:rFonts w:ascii="Aptos" w:hAnsi="Aptos" w:cstheme="minorHAnsi"/>
        </w:rPr>
      </w:pPr>
    </w:p>
    <w:p w14:paraId="27EC612C" w14:textId="77777777" w:rsidR="00465531" w:rsidRPr="00272411" w:rsidRDefault="00465531" w:rsidP="00582BEC">
      <w:pPr>
        <w:rPr>
          <w:rFonts w:ascii="Aptos" w:hAnsi="Aptos" w:cstheme="minorHAnsi"/>
        </w:rPr>
      </w:pPr>
    </w:p>
    <w:p w14:paraId="78317726" w14:textId="77777777" w:rsidR="00906951" w:rsidRPr="00272411" w:rsidRDefault="00906951" w:rsidP="619BA3BD">
      <w:pPr>
        <w:rPr>
          <w:rFonts w:ascii="Aptos" w:hAnsi="Aptos" w:cstheme="minorHAnsi"/>
        </w:rPr>
      </w:pPr>
    </w:p>
    <w:p w14:paraId="2F5BDD2C" w14:textId="23DE3E7D" w:rsidR="0048049E" w:rsidRPr="00272411" w:rsidRDefault="00F34A75" w:rsidP="619BA3BD">
      <w:pPr>
        <w:rPr>
          <w:rFonts w:ascii="Aptos" w:hAnsi="Aptos" w:cstheme="minorHAnsi"/>
        </w:rPr>
      </w:pPr>
      <w:r w:rsidRPr="00272411">
        <w:rPr>
          <w:rFonts w:ascii="Aptos" w:hAnsi="Aptos" w:cstheme="minorHAnsi"/>
        </w:rPr>
        <w:t>The film was produced in</w:t>
      </w:r>
      <w:r w:rsidR="007E6557" w:rsidRPr="00272411">
        <w:rPr>
          <w:rFonts w:ascii="Aptos" w:hAnsi="Aptos" w:cstheme="minorHAnsi"/>
        </w:rPr>
        <w:t xml:space="preserve"> July 2025</w:t>
      </w:r>
      <w:r w:rsidR="00B712BA" w:rsidRPr="00272411">
        <w:rPr>
          <w:rFonts w:ascii="Aptos" w:hAnsi="Aptos" w:cstheme="minorHAnsi"/>
        </w:rPr>
        <w:t xml:space="preserve"> and</w:t>
      </w:r>
      <w:r w:rsidRPr="00272411">
        <w:rPr>
          <w:rFonts w:ascii="Aptos" w:hAnsi="Aptos" w:cstheme="minorHAnsi"/>
        </w:rPr>
        <w:t xml:space="preserve"> can be found at</w:t>
      </w:r>
      <w:r w:rsidR="00EF42A4" w:rsidRPr="00272411">
        <w:rPr>
          <w:rFonts w:ascii="Aptos" w:hAnsi="Aptos" w:cstheme="minorHAnsi"/>
        </w:rPr>
        <w:t xml:space="preserve"> </w:t>
      </w:r>
      <w:hyperlink r:id="rId9" w:history="1">
        <w:r w:rsidR="00EF42A4" w:rsidRPr="00272411">
          <w:rPr>
            <w:rStyle w:val="Hyperlink"/>
            <w:rFonts w:ascii="Aptos" w:hAnsi="Aptos" w:cstheme="minorHAnsi"/>
          </w:rPr>
          <w:t>https://www.sad.scot.nhs.uk/webinars/previous-webinars</w:t>
        </w:r>
        <w:r w:rsidR="00EF42A4" w:rsidRPr="00272411">
          <w:rPr>
            <w:rStyle w:val="Hyperlink"/>
            <w:rFonts w:ascii="Aptos" w:hAnsi="Aptos" w:cstheme="minorHAnsi"/>
          </w:rPr>
          <w:t>/</w:t>
        </w:r>
      </w:hyperlink>
      <w:r w:rsidR="00EF42A4" w:rsidRPr="00272411">
        <w:rPr>
          <w:rFonts w:ascii="Aptos" w:hAnsi="Aptos" w:cstheme="minorHAnsi"/>
        </w:rPr>
        <w:t xml:space="preserve"> </w:t>
      </w:r>
      <w:r w:rsidR="00A747C2" w:rsidRPr="00272411">
        <w:rPr>
          <w:rFonts w:ascii="Aptos" w:hAnsi="Aptos" w:cstheme="minorHAnsi"/>
        </w:rPr>
        <w:t>or</w:t>
      </w:r>
      <w:r w:rsidR="00906951" w:rsidRPr="00272411">
        <w:rPr>
          <w:rFonts w:ascii="Aptos" w:hAnsi="Aptos" w:cstheme="minorHAnsi"/>
        </w:rPr>
        <w:t xml:space="preserve"> </w:t>
      </w:r>
      <w:hyperlink r:id="rId10" w:history="1">
        <w:r w:rsidR="00906951" w:rsidRPr="00272411">
          <w:rPr>
            <w:rStyle w:val="Hyperlink"/>
            <w:rFonts w:ascii="Aptos" w:hAnsi="Aptos" w:cstheme="minorHAnsi"/>
          </w:rPr>
          <w:t>https://vimeo.com/1120095815</w:t>
        </w:r>
      </w:hyperlink>
      <w:r w:rsidR="00906951" w:rsidRPr="00272411">
        <w:rPr>
          <w:rFonts w:ascii="Aptos" w:hAnsi="Aptos" w:cstheme="minorHAnsi"/>
        </w:rPr>
        <w:t xml:space="preserve"> </w:t>
      </w:r>
    </w:p>
    <w:p w14:paraId="07EAE9EC" w14:textId="77777777" w:rsidR="00EE4BFB" w:rsidRPr="00272411" w:rsidRDefault="00EE4BFB" w:rsidP="00582BEC">
      <w:pPr>
        <w:rPr>
          <w:rFonts w:ascii="Aptos" w:hAnsi="Aptos" w:cstheme="minorHAnsi"/>
        </w:rPr>
      </w:pPr>
    </w:p>
    <w:p w14:paraId="03CFC735" w14:textId="74267522" w:rsidR="00F34A75" w:rsidRPr="00272411" w:rsidRDefault="00F34A75" w:rsidP="00F34A75">
      <w:pPr>
        <w:rPr>
          <w:rFonts w:ascii="Aptos" w:hAnsi="Aptos" w:cstheme="minorHAnsi"/>
        </w:rPr>
      </w:pPr>
      <w:r w:rsidRPr="00272411">
        <w:rPr>
          <w:rFonts w:ascii="Aptos" w:hAnsi="Aptos" w:cstheme="minorHAnsi"/>
        </w:rPr>
        <w:t xml:space="preserve">For more information visit </w:t>
      </w:r>
      <w:hyperlink r:id="rId11" w:history="1">
        <w:r w:rsidR="00A747C2" w:rsidRPr="00272411">
          <w:rPr>
            <w:rStyle w:val="Hyperlink"/>
            <w:rFonts w:ascii="Aptos" w:hAnsi="Aptos" w:cstheme="minorHAnsi"/>
          </w:rPr>
          <w:t>www.sad.scot.nhs.uk</w:t>
        </w:r>
      </w:hyperlink>
      <w:r w:rsidR="00BB00E1" w:rsidRPr="00272411">
        <w:rPr>
          <w:rFonts w:ascii="Aptos" w:hAnsi="Aptos" w:cstheme="minorHAnsi"/>
        </w:rPr>
        <w:t xml:space="preserve"> </w:t>
      </w:r>
      <w:r w:rsidRPr="00272411">
        <w:rPr>
          <w:rFonts w:ascii="Aptos" w:hAnsi="Aptos" w:cstheme="minorHAnsi"/>
        </w:rPr>
        <w:t xml:space="preserve">or contact </w:t>
      </w:r>
      <w:hyperlink r:id="rId12" w:history="1">
        <w:r w:rsidR="000922E3" w:rsidRPr="00272411">
          <w:rPr>
            <w:rStyle w:val="Hyperlink"/>
            <w:rFonts w:ascii="Aptos" w:hAnsi="Aptos" w:cstheme="minorHAnsi"/>
          </w:rPr>
          <w:t>supportarounddeath@nes.scot.nhs.uk</w:t>
        </w:r>
      </w:hyperlink>
    </w:p>
    <w:p w14:paraId="0B4B3CD0" w14:textId="77777777" w:rsidR="000922E3" w:rsidRPr="00272411" w:rsidRDefault="000922E3" w:rsidP="00F34A75">
      <w:pPr>
        <w:rPr>
          <w:rFonts w:ascii="Aptos" w:hAnsi="Aptos" w:cstheme="minorHAnsi"/>
        </w:rPr>
      </w:pPr>
    </w:p>
    <w:p w14:paraId="0FD58FC2" w14:textId="7128A20F" w:rsidR="001938EE" w:rsidRPr="00272411" w:rsidRDefault="00A747C2" w:rsidP="00A747C2">
      <w:pPr>
        <w:rPr>
          <w:rFonts w:ascii="Aptos" w:hAnsi="Aptos" w:cstheme="minorHAnsi"/>
        </w:rPr>
      </w:pPr>
      <w:r w:rsidRPr="00272411">
        <w:rPr>
          <w:rFonts w:ascii="Aptos" w:hAnsi="Aptos" w:cstheme="minorHAnsi"/>
        </w:rPr>
        <w:t>© NHS Education for Scotland 2025. You can copy or reproduce the information in this resource for use within NHS Scotland and for non-commercial educational purposes under creative commons CC BY-NC 4.0 Deed | Attribution Non-Commercial 4.0 International | Creative Commons. Use of this resource for commercial purposes is permitted only with the written permission of NES. </w:t>
      </w:r>
    </w:p>
    <w:sectPr w:rsidR="001938EE" w:rsidRPr="00272411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E98"/>
    <w:multiLevelType w:val="hybridMultilevel"/>
    <w:tmpl w:val="D034DCEA"/>
    <w:lvl w:ilvl="0" w:tplc="BC766E62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0C48806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73FE5D14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65E21FB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6CE2B3F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6E62015E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CDACEA30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F1AC057E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044C1DDC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 w16cid:durableId="15434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EE"/>
    <w:rsid w:val="00004870"/>
    <w:rsid w:val="00004A0C"/>
    <w:rsid w:val="0001061B"/>
    <w:rsid w:val="000125FA"/>
    <w:rsid w:val="000133EE"/>
    <w:rsid w:val="00014B22"/>
    <w:rsid w:val="000167B8"/>
    <w:rsid w:val="0001787E"/>
    <w:rsid w:val="0002363F"/>
    <w:rsid w:val="00024733"/>
    <w:rsid w:val="0003793C"/>
    <w:rsid w:val="000401E9"/>
    <w:rsid w:val="00042BA7"/>
    <w:rsid w:val="00043E99"/>
    <w:rsid w:val="00047D96"/>
    <w:rsid w:val="000530DD"/>
    <w:rsid w:val="000543C1"/>
    <w:rsid w:val="00056A3D"/>
    <w:rsid w:val="00064431"/>
    <w:rsid w:val="00066B19"/>
    <w:rsid w:val="00082D33"/>
    <w:rsid w:val="00085F04"/>
    <w:rsid w:val="000922E3"/>
    <w:rsid w:val="00093F9E"/>
    <w:rsid w:val="00097AC4"/>
    <w:rsid w:val="000A0395"/>
    <w:rsid w:val="000B000F"/>
    <w:rsid w:val="000B70C1"/>
    <w:rsid w:val="000D1B99"/>
    <w:rsid w:val="000D502B"/>
    <w:rsid w:val="000D5868"/>
    <w:rsid w:val="000E0EF6"/>
    <w:rsid w:val="000E1861"/>
    <w:rsid w:val="000E34A9"/>
    <w:rsid w:val="000E4C2C"/>
    <w:rsid w:val="000E4EBE"/>
    <w:rsid w:val="000E7570"/>
    <w:rsid w:val="000F01D5"/>
    <w:rsid w:val="000F7B66"/>
    <w:rsid w:val="00100C7D"/>
    <w:rsid w:val="00102BDE"/>
    <w:rsid w:val="0010348A"/>
    <w:rsid w:val="0010507A"/>
    <w:rsid w:val="00105C85"/>
    <w:rsid w:val="001072A6"/>
    <w:rsid w:val="0011657B"/>
    <w:rsid w:val="00121A02"/>
    <w:rsid w:val="00121B32"/>
    <w:rsid w:val="00123048"/>
    <w:rsid w:val="00123DBB"/>
    <w:rsid w:val="00124A4E"/>
    <w:rsid w:val="00132858"/>
    <w:rsid w:val="00135218"/>
    <w:rsid w:val="0014196D"/>
    <w:rsid w:val="00155AE0"/>
    <w:rsid w:val="001578B3"/>
    <w:rsid w:val="00160010"/>
    <w:rsid w:val="00161472"/>
    <w:rsid w:val="00167045"/>
    <w:rsid w:val="001700AA"/>
    <w:rsid w:val="00170750"/>
    <w:rsid w:val="00171166"/>
    <w:rsid w:val="00171B0C"/>
    <w:rsid w:val="00172429"/>
    <w:rsid w:val="00180843"/>
    <w:rsid w:val="00180BF4"/>
    <w:rsid w:val="00181A39"/>
    <w:rsid w:val="00187ECD"/>
    <w:rsid w:val="001938EE"/>
    <w:rsid w:val="001955AE"/>
    <w:rsid w:val="001A3829"/>
    <w:rsid w:val="001A73AA"/>
    <w:rsid w:val="001B03B8"/>
    <w:rsid w:val="001B0D6A"/>
    <w:rsid w:val="001B48D5"/>
    <w:rsid w:val="001B5BBA"/>
    <w:rsid w:val="001C62AF"/>
    <w:rsid w:val="001D7158"/>
    <w:rsid w:val="001D755F"/>
    <w:rsid w:val="001E1DA6"/>
    <w:rsid w:val="001E3630"/>
    <w:rsid w:val="001E48D6"/>
    <w:rsid w:val="001E5C40"/>
    <w:rsid w:val="001F3562"/>
    <w:rsid w:val="001F49CD"/>
    <w:rsid w:val="002004A3"/>
    <w:rsid w:val="00200C27"/>
    <w:rsid w:val="00202DE3"/>
    <w:rsid w:val="0020443D"/>
    <w:rsid w:val="00207F17"/>
    <w:rsid w:val="00211ED9"/>
    <w:rsid w:val="00214B07"/>
    <w:rsid w:val="002166A5"/>
    <w:rsid w:val="002273A1"/>
    <w:rsid w:val="0023029E"/>
    <w:rsid w:val="00237015"/>
    <w:rsid w:val="00250191"/>
    <w:rsid w:val="00251F78"/>
    <w:rsid w:val="00255573"/>
    <w:rsid w:val="00255F1A"/>
    <w:rsid w:val="002658B5"/>
    <w:rsid w:val="002711F7"/>
    <w:rsid w:val="00272411"/>
    <w:rsid w:val="00273E9E"/>
    <w:rsid w:val="002835A6"/>
    <w:rsid w:val="00283927"/>
    <w:rsid w:val="002920E8"/>
    <w:rsid w:val="002947EF"/>
    <w:rsid w:val="002959AA"/>
    <w:rsid w:val="002A4467"/>
    <w:rsid w:val="002A6D65"/>
    <w:rsid w:val="002B3075"/>
    <w:rsid w:val="002B4175"/>
    <w:rsid w:val="002C5D1C"/>
    <w:rsid w:val="002D4A05"/>
    <w:rsid w:val="002D4DA8"/>
    <w:rsid w:val="002D6C82"/>
    <w:rsid w:val="002D7ACF"/>
    <w:rsid w:val="002E1056"/>
    <w:rsid w:val="002E18BE"/>
    <w:rsid w:val="002E5B68"/>
    <w:rsid w:val="002E7535"/>
    <w:rsid w:val="002F177D"/>
    <w:rsid w:val="002F5A56"/>
    <w:rsid w:val="002F6680"/>
    <w:rsid w:val="00301F4F"/>
    <w:rsid w:val="00302CE7"/>
    <w:rsid w:val="00303A1E"/>
    <w:rsid w:val="003051A2"/>
    <w:rsid w:val="003072A0"/>
    <w:rsid w:val="00313C29"/>
    <w:rsid w:val="00320AB7"/>
    <w:rsid w:val="003211D8"/>
    <w:rsid w:val="00331A12"/>
    <w:rsid w:val="00331B2A"/>
    <w:rsid w:val="00332B20"/>
    <w:rsid w:val="00344288"/>
    <w:rsid w:val="00350815"/>
    <w:rsid w:val="003611F5"/>
    <w:rsid w:val="00364EBC"/>
    <w:rsid w:val="00370724"/>
    <w:rsid w:val="00375505"/>
    <w:rsid w:val="00376914"/>
    <w:rsid w:val="00376B6C"/>
    <w:rsid w:val="00376DFC"/>
    <w:rsid w:val="00383F3C"/>
    <w:rsid w:val="003840D9"/>
    <w:rsid w:val="00386825"/>
    <w:rsid w:val="003903CB"/>
    <w:rsid w:val="003969D2"/>
    <w:rsid w:val="00396E8D"/>
    <w:rsid w:val="003A6C26"/>
    <w:rsid w:val="003B006F"/>
    <w:rsid w:val="003B0C8D"/>
    <w:rsid w:val="003B0E81"/>
    <w:rsid w:val="003B1473"/>
    <w:rsid w:val="003B7C7F"/>
    <w:rsid w:val="003C732F"/>
    <w:rsid w:val="003D0FE5"/>
    <w:rsid w:val="003D1749"/>
    <w:rsid w:val="003E322A"/>
    <w:rsid w:val="003E495B"/>
    <w:rsid w:val="003E5025"/>
    <w:rsid w:val="003E5D90"/>
    <w:rsid w:val="003F274E"/>
    <w:rsid w:val="003F36E7"/>
    <w:rsid w:val="003F4A78"/>
    <w:rsid w:val="003F4FBF"/>
    <w:rsid w:val="003F5AB2"/>
    <w:rsid w:val="003F6D5C"/>
    <w:rsid w:val="003F75D5"/>
    <w:rsid w:val="0040243E"/>
    <w:rsid w:val="0040283E"/>
    <w:rsid w:val="00404B6C"/>
    <w:rsid w:val="00411538"/>
    <w:rsid w:val="00414D02"/>
    <w:rsid w:val="00415FD8"/>
    <w:rsid w:val="0041650D"/>
    <w:rsid w:val="00421F31"/>
    <w:rsid w:val="00424204"/>
    <w:rsid w:val="00426934"/>
    <w:rsid w:val="004320D8"/>
    <w:rsid w:val="004356F1"/>
    <w:rsid w:val="00436010"/>
    <w:rsid w:val="00443A6D"/>
    <w:rsid w:val="00445B4C"/>
    <w:rsid w:val="00451197"/>
    <w:rsid w:val="00451386"/>
    <w:rsid w:val="00453D80"/>
    <w:rsid w:val="00457E21"/>
    <w:rsid w:val="00460AFE"/>
    <w:rsid w:val="00462100"/>
    <w:rsid w:val="00464459"/>
    <w:rsid w:val="00465531"/>
    <w:rsid w:val="0046612F"/>
    <w:rsid w:val="00466F9C"/>
    <w:rsid w:val="004706A5"/>
    <w:rsid w:val="00470F0A"/>
    <w:rsid w:val="004730EB"/>
    <w:rsid w:val="004754BD"/>
    <w:rsid w:val="00477F0F"/>
    <w:rsid w:val="0048049E"/>
    <w:rsid w:val="00487FFD"/>
    <w:rsid w:val="004A6D14"/>
    <w:rsid w:val="004B5050"/>
    <w:rsid w:val="004B557A"/>
    <w:rsid w:val="004B6298"/>
    <w:rsid w:val="004C2E06"/>
    <w:rsid w:val="004C4503"/>
    <w:rsid w:val="004C5C12"/>
    <w:rsid w:val="004D5D8A"/>
    <w:rsid w:val="004D7168"/>
    <w:rsid w:val="004E156A"/>
    <w:rsid w:val="004E4D67"/>
    <w:rsid w:val="004F7A64"/>
    <w:rsid w:val="005069C8"/>
    <w:rsid w:val="0050754C"/>
    <w:rsid w:val="00514EFD"/>
    <w:rsid w:val="0052048F"/>
    <w:rsid w:val="00520597"/>
    <w:rsid w:val="005209E1"/>
    <w:rsid w:val="00523791"/>
    <w:rsid w:val="00524BFC"/>
    <w:rsid w:val="00524FAA"/>
    <w:rsid w:val="00527955"/>
    <w:rsid w:val="005334B3"/>
    <w:rsid w:val="005361B7"/>
    <w:rsid w:val="005411A7"/>
    <w:rsid w:val="00541E4F"/>
    <w:rsid w:val="00543CD2"/>
    <w:rsid w:val="00544996"/>
    <w:rsid w:val="00544A6D"/>
    <w:rsid w:val="00547352"/>
    <w:rsid w:val="00550302"/>
    <w:rsid w:val="00551F1B"/>
    <w:rsid w:val="005626DD"/>
    <w:rsid w:val="0057720A"/>
    <w:rsid w:val="00582BEC"/>
    <w:rsid w:val="005836D2"/>
    <w:rsid w:val="00583DBC"/>
    <w:rsid w:val="005943E7"/>
    <w:rsid w:val="00595DCE"/>
    <w:rsid w:val="005A34B1"/>
    <w:rsid w:val="005A446D"/>
    <w:rsid w:val="005A5EB1"/>
    <w:rsid w:val="005B23FB"/>
    <w:rsid w:val="005C101D"/>
    <w:rsid w:val="005C4E16"/>
    <w:rsid w:val="005D0805"/>
    <w:rsid w:val="005D1F21"/>
    <w:rsid w:val="005D2341"/>
    <w:rsid w:val="005D628B"/>
    <w:rsid w:val="005E4724"/>
    <w:rsid w:val="005E5E99"/>
    <w:rsid w:val="005E5F07"/>
    <w:rsid w:val="005E781B"/>
    <w:rsid w:val="005E7B84"/>
    <w:rsid w:val="005F531A"/>
    <w:rsid w:val="006023BB"/>
    <w:rsid w:val="006144F4"/>
    <w:rsid w:val="00615406"/>
    <w:rsid w:val="0061653B"/>
    <w:rsid w:val="00616799"/>
    <w:rsid w:val="00621729"/>
    <w:rsid w:val="00632D4E"/>
    <w:rsid w:val="006379C0"/>
    <w:rsid w:val="00637FA9"/>
    <w:rsid w:val="00647676"/>
    <w:rsid w:val="00655193"/>
    <w:rsid w:val="00664136"/>
    <w:rsid w:val="0066477E"/>
    <w:rsid w:val="00665CE2"/>
    <w:rsid w:val="006669C2"/>
    <w:rsid w:val="00673525"/>
    <w:rsid w:val="0067522E"/>
    <w:rsid w:val="006938A2"/>
    <w:rsid w:val="00694310"/>
    <w:rsid w:val="006A5422"/>
    <w:rsid w:val="006A573A"/>
    <w:rsid w:val="006A5D75"/>
    <w:rsid w:val="006B204D"/>
    <w:rsid w:val="006B28D2"/>
    <w:rsid w:val="006B477A"/>
    <w:rsid w:val="006B5E1E"/>
    <w:rsid w:val="006C0CD9"/>
    <w:rsid w:val="006C5C59"/>
    <w:rsid w:val="006C6FD1"/>
    <w:rsid w:val="006D1B86"/>
    <w:rsid w:val="006D1DA2"/>
    <w:rsid w:val="006D32A2"/>
    <w:rsid w:val="006D3FE5"/>
    <w:rsid w:val="006D4704"/>
    <w:rsid w:val="006D576D"/>
    <w:rsid w:val="006E623C"/>
    <w:rsid w:val="00703D3F"/>
    <w:rsid w:val="007177BC"/>
    <w:rsid w:val="007230A4"/>
    <w:rsid w:val="007243E4"/>
    <w:rsid w:val="00724E01"/>
    <w:rsid w:val="00724E83"/>
    <w:rsid w:val="00734076"/>
    <w:rsid w:val="00737E0E"/>
    <w:rsid w:val="007419CA"/>
    <w:rsid w:val="007425B0"/>
    <w:rsid w:val="00743AF8"/>
    <w:rsid w:val="00752F20"/>
    <w:rsid w:val="00755FA2"/>
    <w:rsid w:val="00760CF7"/>
    <w:rsid w:val="007674EA"/>
    <w:rsid w:val="00773C00"/>
    <w:rsid w:val="00774B5B"/>
    <w:rsid w:val="00785747"/>
    <w:rsid w:val="007871FE"/>
    <w:rsid w:val="00791031"/>
    <w:rsid w:val="00791E88"/>
    <w:rsid w:val="00792596"/>
    <w:rsid w:val="0079393F"/>
    <w:rsid w:val="00794048"/>
    <w:rsid w:val="007A0BF9"/>
    <w:rsid w:val="007A7EB2"/>
    <w:rsid w:val="007B3F9F"/>
    <w:rsid w:val="007C2B35"/>
    <w:rsid w:val="007C384E"/>
    <w:rsid w:val="007C51FB"/>
    <w:rsid w:val="007C711A"/>
    <w:rsid w:val="007C7CB2"/>
    <w:rsid w:val="007D1B19"/>
    <w:rsid w:val="007D54A8"/>
    <w:rsid w:val="007D6217"/>
    <w:rsid w:val="007E1FD4"/>
    <w:rsid w:val="007E4924"/>
    <w:rsid w:val="007E6557"/>
    <w:rsid w:val="007E72C3"/>
    <w:rsid w:val="007F1F8A"/>
    <w:rsid w:val="007F78C4"/>
    <w:rsid w:val="008005DE"/>
    <w:rsid w:val="0080500B"/>
    <w:rsid w:val="0080655F"/>
    <w:rsid w:val="008161FA"/>
    <w:rsid w:val="008270F7"/>
    <w:rsid w:val="0083257E"/>
    <w:rsid w:val="00835B89"/>
    <w:rsid w:val="008465FC"/>
    <w:rsid w:val="008479DB"/>
    <w:rsid w:val="00850C1D"/>
    <w:rsid w:val="00855A74"/>
    <w:rsid w:val="008653F8"/>
    <w:rsid w:val="008674E1"/>
    <w:rsid w:val="00871B1B"/>
    <w:rsid w:val="00871D1C"/>
    <w:rsid w:val="008775E4"/>
    <w:rsid w:val="00877B2E"/>
    <w:rsid w:val="00892714"/>
    <w:rsid w:val="00896760"/>
    <w:rsid w:val="0089740A"/>
    <w:rsid w:val="008A1C33"/>
    <w:rsid w:val="008A4CEF"/>
    <w:rsid w:val="008A682C"/>
    <w:rsid w:val="008A7759"/>
    <w:rsid w:val="008A7AD1"/>
    <w:rsid w:val="008B1FF9"/>
    <w:rsid w:val="008B6D97"/>
    <w:rsid w:val="008C69E5"/>
    <w:rsid w:val="008D1B0F"/>
    <w:rsid w:val="008D411C"/>
    <w:rsid w:val="008D4259"/>
    <w:rsid w:val="008D799F"/>
    <w:rsid w:val="008E2879"/>
    <w:rsid w:val="008E28AF"/>
    <w:rsid w:val="008E488C"/>
    <w:rsid w:val="008F5363"/>
    <w:rsid w:val="009016CA"/>
    <w:rsid w:val="00906951"/>
    <w:rsid w:val="00906D12"/>
    <w:rsid w:val="009154A4"/>
    <w:rsid w:val="00915651"/>
    <w:rsid w:val="009240C2"/>
    <w:rsid w:val="00926CDB"/>
    <w:rsid w:val="00930874"/>
    <w:rsid w:val="00930E5A"/>
    <w:rsid w:val="00933AB6"/>
    <w:rsid w:val="009350A8"/>
    <w:rsid w:val="00935706"/>
    <w:rsid w:val="00936861"/>
    <w:rsid w:val="009412CF"/>
    <w:rsid w:val="00946FC7"/>
    <w:rsid w:val="009508C6"/>
    <w:rsid w:val="00951156"/>
    <w:rsid w:val="00954209"/>
    <w:rsid w:val="00954DBD"/>
    <w:rsid w:val="009554AB"/>
    <w:rsid w:val="00956FC0"/>
    <w:rsid w:val="0096186E"/>
    <w:rsid w:val="009658A2"/>
    <w:rsid w:val="0097007B"/>
    <w:rsid w:val="0097041C"/>
    <w:rsid w:val="009747DA"/>
    <w:rsid w:val="00976976"/>
    <w:rsid w:val="00976C1A"/>
    <w:rsid w:val="00977692"/>
    <w:rsid w:val="009841AE"/>
    <w:rsid w:val="0098639C"/>
    <w:rsid w:val="00986B1B"/>
    <w:rsid w:val="00986DF6"/>
    <w:rsid w:val="0098782A"/>
    <w:rsid w:val="009922EE"/>
    <w:rsid w:val="00994766"/>
    <w:rsid w:val="0099498C"/>
    <w:rsid w:val="009968B9"/>
    <w:rsid w:val="009A1EB9"/>
    <w:rsid w:val="009A209E"/>
    <w:rsid w:val="009A75A2"/>
    <w:rsid w:val="009B00A1"/>
    <w:rsid w:val="009B4FFE"/>
    <w:rsid w:val="009B5E97"/>
    <w:rsid w:val="009B60FB"/>
    <w:rsid w:val="009D506C"/>
    <w:rsid w:val="009E017B"/>
    <w:rsid w:val="009E0575"/>
    <w:rsid w:val="009E0DC8"/>
    <w:rsid w:val="009E2370"/>
    <w:rsid w:val="009E2FE0"/>
    <w:rsid w:val="009E395F"/>
    <w:rsid w:val="009E45C7"/>
    <w:rsid w:val="009E7C5F"/>
    <w:rsid w:val="00A001EC"/>
    <w:rsid w:val="00A03863"/>
    <w:rsid w:val="00A062BE"/>
    <w:rsid w:val="00A108A9"/>
    <w:rsid w:val="00A245DE"/>
    <w:rsid w:val="00A31387"/>
    <w:rsid w:val="00A35F24"/>
    <w:rsid w:val="00A37491"/>
    <w:rsid w:val="00A379A5"/>
    <w:rsid w:val="00A412FB"/>
    <w:rsid w:val="00A42DF4"/>
    <w:rsid w:val="00A44A7A"/>
    <w:rsid w:val="00A470B7"/>
    <w:rsid w:val="00A506F7"/>
    <w:rsid w:val="00A51925"/>
    <w:rsid w:val="00A558D0"/>
    <w:rsid w:val="00A60522"/>
    <w:rsid w:val="00A623BE"/>
    <w:rsid w:val="00A647FE"/>
    <w:rsid w:val="00A650F9"/>
    <w:rsid w:val="00A67520"/>
    <w:rsid w:val="00A747C2"/>
    <w:rsid w:val="00A747F6"/>
    <w:rsid w:val="00A90B04"/>
    <w:rsid w:val="00A940AD"/>
    <w:rsid w:val="00AA3D48"/>
    <w:rsid w:val="00AA7726"/>
    <w:rsid w:val="00AA7A78"/>
    <w:rsid w:val="00AB3A54"/>
    <w:rsid w:val="00AB7074"/>
    <w:rsid w:val="00AC3E58"/>
    <w:rsid w:val="00AD367C"/>
    <w:rsid w:val="00AD3C8C"/>
    <w:rsid w:val="00AD46F2"/>
    <w:rsid w:val="00AE01BB"/>
    <w:rsid w:val="00AE2CC2"/>
    <w:rsid w:val="00AE2E1D"/>
    <w:rsid w:val="00AE6306"/>
    <w:rsid w:val="00AF0588"/>
    <w:rsid w:val="00AF2E0A"/>
    <w:rsid w:val="00AF5D76"/>
    <w:rsid w:val="00AF7C50"/>
    <w:rsid w:val="00AF7EA6"/>
    <w:rsid w:val="00B053F4"/>
    <w:rsid w:val="00B07816"/>
    <w:rsid w:val="00B17B02"/>
    <w:rsid w:val="00B27493"/>
    <w:rsid w:val="00B30CFD"/>
    <w:rsid w:val="00B3473A"/>
    <w:rsid w:val="00B353FF"/>
    <w:rsid w:val="00B3628A"/>
    <w:rsid w:val="00B36424"/>
    <w:rsid w:val="00B463DD"/>
    <w:rsid w:val="00B55B9E"/>
    <w:rsid w:val="00B55E90"/>
    <w:rsid w:val="00B61A41"/>
    <w:rsid w:val="00B64242"/>
    <w:rsid w:val="00B65CC0"/>
    <w:rsid w:val="00B6620E"/>
    <w:rsid w:val="00B712BA"/>
    <w:rsid w:val="00B72F97"/>
    <w:rsid w:val="00B737F8"/>
    <w:rsid w:val="00B7444F"/>
    <w:rsid w:val="00B75700"/>
    <w:rsid w:val="00B770E6"/>
    <w:rsid w:val="00B81432"/>
    <w:rsid w:val="00B83484"/>
    <w:rsid w:val="00B86B77"/>
    <w:rsid w:val="00B94171"/>
    <w:rsid w:val="00B944D2"/>
    <w:rsid w:val="00B959F7"/>
    <w:rsid w:val="00B97EB2"/>
    <w:rsid w:val="00BA2D5F"/>
    <w:rsid w:val="00BA4807"/>
    <w:rsid w:val="00BB00E1"/>
    <w:rsid w:val="00BB1A9B"/>
    <w:rsid w:val="00BB2142"/>
    <w:rsid w:val="00BB27B7"/>
    <w:rsid w:val="00BB5A7D"/>
    <w:rsid w:val="00BC1821"/>
    <w:rsid w:val="00BC2EA9"/>
    <w:rsid w:val="00BC3B12"/>
    <w:rsid w:val="00BC4B67"/>
    <w:rsid w:val="00BC5081"/>
    <w:rsid w:val="00BD1792"/>
    <w:rsid w:val="00BD290F"/>
    <w:rsid w:val="00BD4D3D"/>
    <w:rsid w:val="00BD5D27"/>
    <w:rsid w:val="00BD6397"/>
    <w:rsid w:val="00BE65CF"/>
    <w:rsid w:val="00BF1EBD"/>
    <w:rsid w:val="00BF221F"/>
    <w:rsid w:val="00C01C93"/>
    <w:rsid w:val="00C0273A"/>
    <w:rsid w:val="00C06D3C"/>
    <w:rsid w:val="00C1228D"/>
    <w:rsid w:val="00C12502"/>
    <w:rsid w:val="00C15A54"/>
    <w:rsid w:val="00C207C4"/>
    <w:rsid w:val="00C2255E"/>
    <w:rsid w:val="00C2308B"/>
    <w:rsid w:val="00C25837"/>
    <w:rsid w:val="00C260B2"/>
    <w:rsid w:val="00C33913"/>
    <w:rsid w:val="00C37D91"/>
    <w:rsid w:val="00C409D3"/>
    <w:rsid w:val="00C449CC"/>
    <w:rsid w:val="00C45591"/>
    <w:rsid w:val="00C5143F"/>
    <w:rsid w:val="00C54AEB"/>
    <w:rsid w:val="00C62C9A"/>
    <w:rsid w:val="00C71933"/>
    <w:rsid w:val="00C75A33"/>
    <w:rsid w:val="00C83214"/>
    <w:rsid w:val="00C949C4"/>
    <w:rsid w:val="00CA1469"/>
    <w:rsid w:val="00CA3A6B"/>
    <w:rsid w:val="00CB3509"/>
    <w:rsid w:val="00CB5F9D"/>
    <w:rsid w:val="00CC2193"/>
    <w:rsid w:val="00CC4D11"/>
    <w:rsid w:val="00CD1027"/>
    <w:rsid w:val="00CD5AE0"/>
    <w:rsid w:val="00CD5C12"/>
    <w:rsid w:val="00CE1551"/>
    <w:rsid w:val="00CE2B24"/>
    <w:rsid w:val="00CE545D"/>
    <w:rsid w:val="00CE59E5"/>
    <w:rsid w:val="00CF189F"/>
    <w:rsid w:val="00D02E09"/>
    <w:rsid w:val="00D03D1B"/>
    <w:rsid w:val="00D03DA2"/>
    <w:rsid w:val="00D04D5E"/>
    <w:rsid w:val="00D06155"/>
    <w:rsid w:val="00D070EE"/>
    <w:rsid w:val="00D109AA"/>
    <w:rsid w:val="00D10AA7"/>
    <w:rsid w:val="00D10B17"/>
    <w:rsid w:val="00D112EC"/>
    <w:rsid w:val="00D12F65"/>
    <w:rsid w:val="00D21AF0"/>
    <w:rsid w:val="00D2239F"/>
    <w:rsid w:val="00D2546B"/>
    <w:rsid w:val="00D33A06"/>
    <w:rsid w:val="00D347D7"/>
    <w:rsid w:val="00D349C9"/>
    <w:rsid w:val="00D34B1A"/>
    <w:rsid w:val="00D357E9"/>
    <w:rsid w:val="00D4530F"/>
    <w:rsid w:val="00D47237"/>
    <w:rsid w:val="00D47DD0"/>
    <w:rsid w:val="00D50068"/>
    <w:rsid w:val="00D509E5"/>
    <w:rsid w:val="00D529DB"/>
    <w:rsid w:val="00D56B0B"/>
    <w:rsid w:val="00D60F88"/>
    <w:rsid w:val="00D63EB0"/>
    <w:rsid w:val="00D66BCB"/>
    <w:rsid w:val="00D66F44"/>
    <w:rsid w:val="00D67618"/>
    <w:rsid w:val="00D70E09"/>
    <w:rsid w:val="00D71685"/>
    <w:rsid w:val="00D80844"/>
    <w:rsid w:val="00D86206"/>
    <w:rsid w:val="00D9068C"/>
    <w:rsid w:val="00D91A2F"/>
    <w:rsid w:val="00D970D4"/>
    <w:rsid w:val="00DB10A6"/>
    <w:rsid w:val="00DB3886"/>
    <w:rsid w:val="00DB5773"/>
    <w:rsid w:val="00DC0685"/>
    <w:rsid w:val="00DC0D8B"/>
    <w:rsid w:val="00DC1E9A"/>
    <w:rsid w:val="00DC5878"/>
    <w:rsid w:val="00DC741B"/>
    <w:rsid w:val="00DD1E56"/>
    <w:rsid w:val="00DD2CF9"/>
    <w:rsid w:val="00DE40BE"/>
    <w:rsid w:val="00DE4405"/>
    <w:rsid w:val="00DE73FE"/>
    <w:rsid w:val="00DF3CB9"/>
    <w:rsid w:val="00DF5A86"/>
    <w:rsid w:val="00E16C82"/>
    <w:rsid w:val="00E202CD"/>
    <w:rsid w:val="00E2659D"/>
    <w:rsid w:val="00E314F4"/>
    <w:rsid w:val="00E319DB"/>
    <w:rsid w:val="00E40A61"/>
    <w:rsid w:val="00E478EF"/>
    <w:rsid w:val="00E502D6"/>
    <w:rsid w:val="00E52077"/>
    <w:rsid w:val="00E55524"/>
    <w:rsid w:val="00E6755E"/>
    <w:rsid w:val="00E70C65"/>
    <w:rsid w:val="00E85E03"/>
    <w:rsid w:val="00E95B6A"/>
    <w:rsid w:val="00E95F60"/>
    <w:rsid w:val="00E9647C"/>
    <w:rsid w:val="00E96EB0"/>
    <w:rsid w:val="00EA1BF5"/>
    <w:rsid w:val="00EA3D13"/>
    <w:rsid w:val="00EB096E"/>
    <w:rsid w:val="00EB6D2E"/>
    <w:rsid w:val="00EB6D3E"/>
    <w:rsid w:val="00EC0530"/>
    <w:rsid w:val="00EC086E"/>
    <w:rsid w:val="00EC2BD7"/>
    <w:rsid w:val="00EC4E69"/>
    <w:rsid w:val="00EC5045"/>
    <w:rsid w:val="00ED2B73"/>
    <w:rsid w:val="00ED2F59"/>
    <w:rsid w:val="00ED428F"/>
    <w:rsid w:val="00ED6EFE"/>
    <w:rsid w:val="00EE0FD1"/>
    <w:rsid w:val="00EE4BFB"/>
    <w:rsid w:val="00EF42A4"/>
    <w:rsid w:val="00F016B6"/>
    <w:rsid w:val="00F052C0"/>
    <w:rsid w:val="00F05486"/>
    <w:rsid w:val="00F05B85"/>
    <w:rsid w:val="00F06065"/>
    <w:rsid w:val="00F108B6"/>
    <w:rsid w:val="00F12B6D"/>
    <w:rsid w:val="00F15B07"/>
    <w:rsid w:val="00F163D0"/>
    <w:rsid w:val="00F169A0"/>
    <w:rsid w:val="00F23897"/>
    <w:rsid w:val="00F31452"/>
    <w:rsid w:val="00F3354E"/>
    <w:rsid w:val="00F33FE4"/>
    <w:rsid w:val="00F34A75"/>
    <w:rsid w:val="00F35002"/>
    <w:rsid w:val="00F40C2C"/>
    <w:rsid w:val="00F43F89"/>
    <w:rsid w:val="00F518F7"/>
    <w:rsid w:val="00F57F1D"/>
    <w:rsid w:val="00F600BA"/>
    <w:rsid w:val="00F66F7B"/>
    <w:rsid w:val="00F714DD"/>
    <w:rsid w:val="00F8579F"/>
    <w:rsid w:val="00F857E9"/>
    <w:rsid w:val="00F90726"/>
    <w:rsid w:val="00FA66C5"/>
    <w:rsid w:val="00FA74CC"/>
    <w:rsid w:val="00FB2938"/>
    <w:rsid w:val="00FB2C9F"/>
    <w:rsid w:val="00FB43D2"/>
    <w:rsid w:val="00FB7CCF"/>
    <w:rsid w:val="00FC24BE"/>
    <w:rsid w:val="00FD11E6"/>
    <w:rsid w:val="00FD2AE9"/>
    <w:rsid w:val="00FD4E6B"/>
    <w:rsid w:val="00FD7951"/>
    <w:rsid w:val="00FE422E"/>
    <w:rsid w:val="00FF0A8F"/>
    <w:rsid w:val="336FAC7B"/>
    <w:rsid w:val="619BA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58F2C"/>
  <w15:docId w15:val="{011446C6-8811-4FF7-A3FC-198D678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link w:val="Heading2Char"/>
    <w:uiPriority w:val="9"/>
    <w:qFormat/>
    <w:rsid w:val="009658A2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61"/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F34A75"/>
    <w:pPr>
      <w:widowControl/>
    </w:pPr>
    <w:rPr>
      <w:rFonts w:ascii="Consolas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34A75"/>
    <w:rPr>
      <w:rFonts w:ascii="Consolas" w:hAnsi="Consolas"/>
      <w:sz w:val="21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3769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91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658A2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Default">
    <w:name w:val="Default"/>
    <w:rsid w:val="006A5D75"/>
    <w:pPr>
      <w:widowControl/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uiPriority w:val="99"/>
    <w:rsid w:val="006A5D75"/>
    <w:pPr>
      <w:spacing w:line="24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A77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5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arounddeath@nes.scot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d.scot.nhs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vimeo.com/112009581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ad.scot.nhs.uk/webinars/previous-webina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83BF659CCB4FB66366A04BFD8010" ma:contentTypeVersion="18" ma:contentTypeDescription="Create a new document." ma:contentTypeScope="" ma:versionID="134a34f0c9a3943277de41f97ae82a90">
  <xsd:schema xmlns:xsd="http://www.w3.org/2001/XMLSchema" xmlns:xs="http://www.w3.org/2001/XMLSchema" xmlns:p="http://schemas.microsoft.com/office/2006/metadata/properties" xmlns:ns2="c8b369f5-6b3b-46de-a0da-867adce44a37" xmlns:ns3="5549f3f6-b7db-40ce-a15f-c10d2fdae267" targetNamespace="http://schemas.microsoft.com/office/2006/metadata/properties" ma:root="true" ma:fieldsID="1527f874f4a3e43cb2b8be83a3145248" ns2:_="" ns3:_="">
    <xsd:import namespace="c8b369f5-6b3b-46de-a0da-867adce44a37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69f5-6b3b-46de-a0da-867adce44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9f3f6-b7db-40ce-a15f-c10d2fdae267" xsi:nil="true"/>
    <lcf76f155ced4ddcb4097134ff3c332f xmlns="c8b369f5-6b3b-46de-a0da-867adce44a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999E0E-32D8-4CA4-A020-ED2F7A114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E0731-9560-48B5-89DA-7C6592CB2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69f5-6b3b-46de-a0da-867adce44a37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A324B-7FEF-41E3-B9A1-D0546E6FE93B}">
  <ds:schemaRefs>
    <ds:schemaRef ds:uri="http://schemas.microsoft.com/office/2006/metadata/properties"/>
    <ds:schemaRef ds:uri="http://schemas.microsoft.com/office/infopath/2007/PartnerControls"/>
    <ds:schemaRef ds:uri="5549f3f6-b7db-40ce-a15f-c10d2fdae267"/>
    <ds:schemaRef ds:uri="c8b369f5-6b3b-46de-a0da-867adce44a37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Becky McCoo</cp:lastModifiedBy>
  <cp:revision>2</cp:revision>
  <cp:lastPrinted>2022-10-06T10:10:00Z</cp:lastPrinted>
  <dcterms:created xsi:type="dcterms:W3CDTF">2025-09-22T11:26:00Z</dcterms:created>
  <dcterms:modified xsi:type="dcterms:W3CDTF">2025-09-22T11:26:00Z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2022-09-21T00:00:00Z</vt:filetime>
  </property>
  <property fmtid="{D5CDD505-2E9C-101B-9397-08002B2CF9AE}" pid="4" name="ContentTypeId">
    <vt:lpwstr>0x0101009B0C83BF659CCB4FB66366A04BFD8010</vt:lpwstr>
  </property>
  <property fmtid="{D5CDD505-2E9C-101B-9397-08002B2CF9AE}" pid="5" name="MediaServiceImageTags">
    <vt:lpwstr/>
  </property>
</Properties>
</file>